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9A43D" w14:textId="77777777" w:rsidR="000B14CE" w:rsidRPr="00220DBE" w:rsidRDefault="000B14CE" w:rsidP="00871333">
      <w:pPr>
        <w:tabs>
          <w:tab w:val="left" w:pos="10065"/>
        </w:tabs>
        <w:spacing w:line="360" w:lineRule="auto"/>
        <w:ind w:right="-21" w:firstLine="567"/>
        <w:jc w:val="right"/>
        <w:rPr>
          <w:rFonts w:ascii="GHEA Mariam" w:hAnsi="GHEA Mariam"/>
          <w:lang w:val="hy-AM"/>
        </w:rPr>
      </w:pPr>
    </w:p>
    <w:p w14:paraId="7D475F9A" w14:textId="7B367442" w:rsidR="004D6116" w:rsidRPr="006560AD" w:rsidRDefault="000B14CE" w:rsidP="00871333">
      <w:pPr>
        <w:tabs>
          <w:tab w:val="left" w:pos="10065"/>
        </w:tabs>
        <w:spacing w:line="360" w:lineRule="auto"/>
        <w:ind w:right="-21" w:firstLine="567"/>
        <w:jc w:val="right"/>
        <w:rPr>
          <w:rFonts w:ascii="GHEA Mariam" w:hAnsi="GHEA Mariam"/>
          <w:lang w:val="hy-AM"/>
        </w:rPr>
      </w:pPr>
      <w:r w:rsidRPr="006560AD">
        <w:rPr>
          <w:rFonts w:ascii="GHEA Mariam" w:hAnsi="GHEA Mariam"/>
          <w:noProof/>
          <w:lang w:val="hy-AM"/>
        </w:rPr>
        <w:drawing>
          <wp:anchor distT="0" distB="0" distL="0" distR="0" simplePos="0" relativeHeight="251659264" behindDoc="0" locked="0" layoutInCell="1" allowOverlap="1" wp14:anchorId="7FA79C65" wp14:editId="1B5F1F7F">
            <wp:simplePos x="0" y="0"/>
            <wp:positionH relativeFrom="margin">
              <wp:align>center</wp:align>
            </wp:positionH>
            <wp:positionV relativeFrom="line">
              <wp:posOffset>273050</wp:posOffset>
            </wp:positionV>
            <wp:extent cx="1289050" cy="1231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116" w:rsidRPr="006560AD">
        <w:rPr>
          <w:rFonts w:ascii="GHEA Mariam" w:hAnsi="GHEA Mariam"/>
          <w:lang w:val="hy-AM"/>
        </w:rPr>
        <w:t>ՀԿԴ/</w:t>
      </w:r>
      <w:r w:rsidR="00DB3A4D" w:rsidRPr="006560AD">
        <w:rPr>
          <w:rFonts w:ascii="GHEA Mariam" w:hAnsi="GHEA Mariam"/>
          <w:lang w:val="hy-AM"/>
        </w:rPr>
        <w:t>0061</w:t>
      </w:r>
      <w:r w:rsidR="004D6116" w:rsidRPr="006560AD">
        <w:rPr>
          <w:rFonts w:ascii="GHEA Mariam" w:hAnsi="GHEA Mariam"/>
          <w:lang w:val="hy-AM"/>
        </w:rPr>
        <w:t>/01/2</w:t>
      </w:r>
      <w:r w:rsidR="00DB3A4D" w:rsidRPr="006560AD">
        <w:rPr>
          <w:rFonts w:ascii="GHEA Mariam" w:hAnsi="GHEA Mariam"/>
          <w:lang w:val="hy-AM"/>
        </w:rPr>
        <w:t>4</w:t>
      </w:r>
    </w:p>
    <w:p w14:paraId="362B86AA" w14:textId="77777777" w:rsidR="004D6116" w:rsidRPr="006560AD" w:rsidRDefault="004D6116" w:rsidP="00871333">
      <w:pPr>
        <w:tabs>
          <w:tab w:val="left" w:pos="10065"/>
        </w:tabs>
        <w:spacing w:line="360" w:lineRule="auto"/>
        <w:ind w:right="-21" w:firstLine="567"/>
        <w:jc w:val="both"/>
        <w:rPr>
          <w:rFonts w:ascii="GHEA Mariam" w:eastAsia="GHEA Mariam" w:hAnsi="GHEA Mariam" w:cs="GHEA Mariam"/>
          <w:lang w:val="hy-AM"/>
        </w:rPr>
      </w:pPr>
    </w:p>
    <w:p w14:paraId="3ED9FB01" w14:textId="5722EA77" w:rsidR="004D6116" w:rsidRPr="006560AD" w:rsidRDefault="004D6116" w:rsidP="00871333">
      <w:pPr>
        <w:tabs>
          <w:tab w:val="left" w:pos="10065"/>
        </w:tabs>
        <w:spacing w:line="360" w:lineRule="auto"/>
        <w:ind w:right="-21" w:firstLine="567"/>
        <w:jc w:val="both"/>
        <w:rPr>
          <w:rFonts w:ascii="GHEA Mariam" w:hAnsi="GHEA Mariam"/>
          <w:lang w:val="hy-AM"/>
        </w:rPr>
      </w:pPr>
    </w:p>
    <w:p w14:paraId="7189B351" w14:textId="65BC3F0D" w:rsidR="000D6D82" w:rsidRPr="006560AD" w:rsidRDefault="000D6D82" w:rsidP="00871333">
      <w:pPr>
        <w:tabs>
          <w:tab w:val="left" w:pos="10065"/>
        </w:tabs>
        <w:spacing w:line="360" w:lineRule="auto"/>
        <w:ind w:right="-21" w:firstLine="567"/>
        <w:jc w:val="both"/>
        <w:rPr>
          <w:rFonts w:ascii="GHEA Mariam" w:hAnsi="GHEA Mariam"/>
          <w:lang w:val="hy-AM"/>
        </w:rPr>
      </w:pPr>
    </w:p>
    <w:p w14:paraId="01CBD0AF" w14:textId="03117FD4" w:rsidR="000B14CE" w:rsidRPr="006560AD" w:rsidRDefault="000B14CE" w:rsidP="00871333">
      <w:pPr>
        <w:tabs>
          <w:tab w:val="left" w:pos="10065"/>
        </w:tabs>
        <w:spacing w:line="360" w:lineRule="auto"/>
        <w:ind w:right="-21" w:firstLine="567"/>
        <w:jc w:val="both"/>
        <w:rPr>
          <w:rFonts w:ascii="GHEA Mariam" w:hAnsi="GHEA Mariam"/>
          <w:lang w:val="hy-AM"/>
        </w:rPr>
      </w:pPr>
    </w:p>
    <w:p w14:paraId="5161889C" w14:textId="0F44C439" w:rsidR="000B14CE" w:rsidRPr="006560AD" w:rsidRDefault="00F91A46" w:rsidP="00871333">
      <w:pPr>
        <w:tabs>
          <w:tab w:val="left" w:pos="10065"/>
        </w:tabs>
        <w:spacing w:line="360" w:lineRule="auto"/>
        <w:ind w:right="-21" w:firstLine="567"/>
        <w:jc w:val="both"/>
        <w:rPr>
          <w:rFonts w:ascii="GHEA Mariam" w:hAnsi="GHEA Mariam"/>
          <w:lang w:val="hy-AM"/>
        </w:rPr>
      </w:pPr>
      <w:r w:rsidRPr="006560AD">
        <w:rPr>
          <w:rFonts w:ascii="GHEA Mariam" w:hAnsi="GHEA Mariam"/>
          <w:lang w:val="hy-AM"/>
        </w:rPr>
        <w:t xml:space="preserve">  </w:t>
      </w:r>
    </w:p>
    <w:p w14:paraId="4B7F27A2" w14:textId="77777777" w:rsidR="004D6116" w:rsidRPr="006560AD" w:rsidRDefault="004D6116" w:rsidP="00434494">
      <w:pPr>
        <w:tabs>
          <w:tab w:val="left" w:pos="10065"/>
        </w:tabs>
        <w:spacing w:line="360" w:lineRule="auto"/>
        <w:ind w:right="-21"/>
        <w:jc w:val="center"/>
        <w:rPr>
          <w:rFonts w:ascii="GHEA Mariam" w:eastAsia="GHEA Mariam" w:hAnsi="GHEA Mariam" w:cs="GHEA Mariam"/>
          <w:sz w:val="32"/>
          <w:szCs w:val="32"/>
          <w:lang w:val="hy-AM"/>
        </w:rPr>
      </w:pPr>
      <w:r w:rsidRPr="006560AD">
        <w:rPr>
          <w:rFonts w:ascii="GHEA Mariam" w:hAnsi="GHEA Mariam"/>
          <w:sz w:val="32"/>
          <w:szCs w:val="32"/>
          <w:lang w:val="hy-AM"/>
        </w:rPr>
        <w:t>ՀԱՅԱՍՏԱՆԻ ՀԱՆՐԱՊԵՏՈՒԹՅՈՒՆ</w:t>
      </w:r>
    </w:p>
    <w:p w14:paraId="68205C9F" w14:textId="77777777" w:rsidR="004D6116" w:rsidRPr="006560AD" w:rsidRDefault="004D6116" w:rsidP="00434494">
      <w:pPr>
        <w:tabs>
          <w:tab w:val="left" w:pos="10065"/>
        </w:tabs>
        <w:spacing w:line="360" w:lineRule="auto"/>
        <w:ind w:right="-21"/>
        <w:jc w:val="center"/>
        <w:rPr>
          <w:rFonts w:ascii="GHEA Mariam" w:eastAsia="GHEA Mariam" w:hAnsi="GHEA Mariam" w:cs="GHEA Mariam"/>
          <w:sz w:val="32"/>
          <w:szCs w:val="32"/>
          <w:lang w:val="hy-AM"/>
        </w:rPr>
      </w:pPr>
      <w:r w:rsidRPr="006560AD">
        <w:rPr>
          <w:rFonts w:ascii="GHEA Mariam" w:hAnsi="GHEA Mariam"/>
          <w:sz w:val="32"/>
          <w:szCs w:val="32"/>
          <w:lang w:val="hy-AM"/>
        </w:rPr>
        <w:t>ՎՃՌԱԲԵԿ ԴԱՏԱՐԱՆ</w:t>
      </w:r>
    </w:p>
    <w:p w14:paraId="3C8E39BF" w14:textId="77777777" w:rsidR="004D6116" w:rsidRPr="006560AD" w:rsidRDefault="004D6116" w:rsidP="00434494">
      <w:pPr>
        <w:tabs>
          <w:tab w:val="left" w:pos="10065"/>
        </w:tabs>
        <w:spacing w:line="360" w:lineRule="auto"/>
        <w:ind w:right="-21"/>
        <w:jc w:val="center"/>
        <w:rPr>
          <w:rFonts w:ascii="GHEA Mariam" w:eastAsia="GHEA Mariam" w:hAnsi="GHEA Mariam" w:cs="GHEA Mariam"/>
          <w:b/>
          <w:bCs/>
          <w:sz w:val="32"/>
          <w:szCs w:val="32"/>
          <w:lang w:val="hy-AM"/>
        </w:rPr>
      </w:pPr>
      <w:r w:rsidRPr="006560AD">
        <w:rPr>
          <w:rFonts w:ascii="GHEA Mariam" w:hAnsi="GHEA Mariam"/>
          <w:b/>
          <w:bCs/>
          <w:sz w:val="32"/>
          <w:szCs w:val="32"/>
          <w:lang w:val="hy-AM"/>
        </w:rPr>
        <w:t>Ո Ր Ո Շ ՈՒ Մ</w:t>
      </w:r>
    </w:p>
    <w:p w14:paraId="374A2323" w14:textId="77777777" w:rsidR="004D6116" w:rsidRPr="006560AD" w:rsidRDefault="004D6116" w:rsidP="00434494">
      <w:pPr>
        <w:pStyle w:val="Heading1"/>
        <w:tabs>
          <w:tab w:val="left" w:pos="10065"/>
        </w:tabs>
        <w:spacing w:before="120" w:after="0" w:line="360" w:lineRule="auto"/>
        <w:ind w:right="-21"/>
        <w:jc w:val="center"/>
        <w:rPr>
          <w:rFonts w:ascii="GHEA Mariam" w:eastAsia="Arial Unicode MS" w:hAnsi="GHEA Mariam"/>
          <w:color w:val="auto"/>
          <w:lang w:val="hy-AM"/>
        </w:rPr>
      </w:pPr>
      <w:r w:rsidRPr="006560AD">
        <w:rPr>
          <w:rFonts w:ascii="GHEA Mariam" w:eastAsia="Arial Unicode MS" w:hAnsi="GHEA Mariam"/>
          <w:color w:val="auto"/>
          <w:lang w:val="hy-AM"/>
        </w:rPr>
        <w:t>ՀԱՅԱՍՏԱՆԻ ՀԱՆՐԱՊԵՏՈՒԹՅԱՆ ԱՆՈՒՆԻՑ</w:t>
      </w:r>
    </w:p>
    <w:p w14:paraId="3232CBE2" w14:textId="77777777" w:rsidR="004D6116" w:rsidRPr="006560AD" w:rsidRDefault="004D6116" w:rsidP="00871333">
      <w:pPr>
        <w:ind w:right="-21" w:firstLine="567"/>
        <w:rPr>
          <w:rFonts w:ascii="GHEA Mariam" w:eastAsia="GHEA Mariam" w:hAnsi="GHEA Mariam"/>
          <w:lang w:val="hy-AM" w:eastAsia="ru-RU"/>
        </w:rPr>
      </w:pPr>
    </w:p>
    <w:p w14:paraId="61C47298" w14:textId="77777777" w:rsidR="004D6116" w:rsidRPr="006560AD" w:rsidRDefault="004D6116" w:rsidP="00871333">
      <w:pPr>
        <w:tabs>
          <w:tab w:val="left" w:pos="567"/>
        </w:tabs>
        <w:ind w:right="-21" w:firstLine="567"/>
        <w:jc w:val="both"/>
        <w:rPr>
          <w:rFonts w:ascii="GHEA Mariam" w:eastAsia="Times Armenian" w:hAnsi="GHEA Mariam" w:cs="Times Armenian"/>
          <w:bCs/>
          <w:noProof/>
          <w:lang w:val="hy-AM"/>
        </w:rPr>
      </w:pPr>
      <w:r w:rsidRPr="006560AD">
        <w:rPr>
          <w:rFonts w:ascii="GHEA Mariam" w:eastAsia="Times Armenian" w:hAnsi="GHEA Mariam" w:cs="Times Armenian"/>
          <w:bCs/>
          <w:noProof/>
          <w:lang w:val="hy-AM"/>
        </w:rPr>
        <w:t>Հայաստանի Հանրապետության</w:t>
      </w:r>
    </w:p>
    <w:p w14:paraId="486D14B9" w14:textId="0DE8B6D3" w:rsidR="004D6116" w:rsidRPr="006560AD" w:rsidRDefault="00A12AAB" w:rsidP="00871333">
      <w:pPr>
        <w:tabs>
          <w:tab w:val="left" w:pos="567"/>
        </w:tabs>
        <w:ind w:right="-21" w:firstLine="567"/>
        <w:jc w:val="both"/>
        <w:rPr>
          <w:rFonts w:ascii="GHEA Mariam" w:eastAsia="Times Armenian" w:hAnsi="GHEA Mariam" w:cs="Times Armenian"/>
          <w:bCs/>
          <w:noProof/>
          <w:lang w:val="hy-AM"/>
        </w:rPr>
      </w:pPr>
      <w:r w:rsidRPr="006560AD">
        <w:rPr>
          <w:rFonts w:ascii="GHEA Mariam" w:eastAsia="Times Armenian" w:hAnsi="GHEA Mariam" w:cs="Times Armenian"/>
          <w:bCs/>
          <w:noProof/>
          <w:lang w:val="hy-AM"/>
        </w:rPr>
        <w:t>հ</w:t>
      </w:r>
      <w:r w:rsidR="004D6116" w:rsidRPr="006560AD">
        <w:rPr>
          <w:rFonts w:ascii="GHEA Mariam" w:eastAsia="Times Armenian" w:hAnsi="GHEA Mariam" w:cs="Times Armenian"/>
          <w:bCs/>
          <w:noProof/>
          <w:lang w:val="hy-AM"/>
        </w:rPr>
        <w:t>ակակոռուպցիոն դատարան,</w:t>
      </w:r>
    </w:p>
    <w:p w14:paraId="1BC0DF71" w14:textId="77777777" w:rsidR="004D6116" w:rsidRPr="006560AD" w:rsidRDefault="004D6116" w:rsidP="00871333">
      <w:pPr>
        <w:tabs>
          <w:tab w:val="left" w:pos="567"/>
        </w:tabs>
        <w:ind w:right="-21" w:firstLine="567"/>
        <w:jc w:val="both"/>
        <w:rPr>
          <w:rFonts w:ascii="GHEA Mariam" w:eastAsia="Times Armenian" w:hAnsi="GHEA Mariam" w:cs="Times Armenian"/>
          <w:bCs/>
          <w:noProof/>
          <w:lang w:val="hy-AM"/>
        </w:rPr>
      </w:pPr>
      <w:r w:rsidRPr="006560AD">
        <w:rPr>
          <w:rFonts w:ascii="GHEA Mariam" w:eastAsia="Times Armenian" w:hAnsi="GHEA Mariam" w:cs="Times Armenian"/>
          <w:bCs/>
          <w:noProof/>
          <w:lang w:val="hy-AM"/>
        </w:rPr>
        <w:t>Նախագահող դատավոր` Ս.Դադոյան</w:t>
      </w:r>
    </w:p>
    <w:p w14:paraId="5148AA8C" w14:textId="77777777" w:rsidR="004D6116" w:rsidRPr="006560AD" w:rsidRDefault="004D6116" w:rsidP="00871333">
      <w:pPr>
        <w:tabs>
          <w:tab w:val="left" w:pos="10065"/>
        </w:tabs>
        <w:ind w:right="-21" w:firstLine="567"/>
        <w:jc w:val="both"/>
        <w:rPr>
          <w:rFonts w:ascii="GHEA Mariam" w:eastAsia="GHEA Mariam" w:hAnsi="GHEA Mariam" w:cs="GHEA Mariam"/>
          <w:sz w:val="32"/>
          <w:szCs w:val="32"/>
          <w:lang w:val="hy-AM"/>
        </w:rPr>
      </w:pPr>
    </w:p>
    <w:p w14:paraId="6BC3950C" w14:textId="77777777" w:rsidR="004D6116" w:rsidRPr="006560AD" w:rsidRDefault="004D6116" w:rsidP="00871333">
      <w:pPr>
        <w:tabs>
          <w:tab w:val="left" w:pos="10065"/>
        </w:tabs>
        <w:ind w:right="-21" w:firstLine="567"/>
        <w:rPr>
          <w:rFonts w:ascii="GHEA Mariam" w:eastAsia="GHEA Mariam" w:hAnsi="GHEA Mariam" w:cs="GHEA Mariam"/>
          <w:lang w:val="hy-AM"/>
        </w:rPr>
      </w:pPr>
      <w:r w:rsidRPr="006560AD">
        <w:rPr>
          <w:rFonts w:ascii="GHEA Mariam" w:hAnsi="GHEA Mariam"/>
          <w:lang w:val="hy-AM"/>
        </w:rPr>
        <w:t xml:space="preserve">Հայաստանի Հանրապետության                          </w:t>
      </w:r>
    </w:p>
    <w:p w14:paraId="4939E58B" w14:textId="77777777" w:rsidR="004D6116" w:rsidRPr="006560AD" w:rsidRDefault="004D6116" w:rsidP="00871333">
      <w:pPr>
        <w:tabs>
          <w:tab w:val="left" w:pos="10065"/>
        </w:tabs>
        <w:ind w:right="-21" w:firstLine="567"/>
        <w:rPr>
          <w:rFonts w:ascii="GHEA Mariam" w:eastAsia="GHEA Mariam" w:hAnsi="GHEA Mariam" w:cs="GHEA Mariam"/>
          <w:lang w:val="hy-AM"/>
        </w:rPr>
      </w:pPr>
      <w:r w:rsidRPr="006560AD">
        <w:rPr>
          <w:rFonts w:ascii="GHEA Mariam" w:hAnsi="GHEA Mariam"/>
          <w:lang w:val="hy-AM"/>
        </w:rPr>
        <w:t>վերաքննիչ հակակոռուպցիոն դատարան,</w:t>
      </w:r>
    </w:p>
    <w:p w14:paraId="4D27ECD2" w14:textId="6E2527C3" w:rsidR="004D6116" w:rsidRPr="006560AD" w:rsidRDefault="004D6116" w:rsidP="00871333">
      <w:pPr>
        <w:tabs>
          <w:tab w:val="left" w:pos="10065"/>
        </w:tabs>
        <w:ind w:right="-21" w:firstLine="567"/>
        <w:rPr>
          <w:rFonts w:ascii="GHEA Mariam" w:hAnsi="GHEA Mariam"/>
          <w:lang w:val="hy-AM"/>
        </w:rPr>
      </w:pPr>
      <w:r w:rsidRPr="006560AD">
        <w:rPr>
          <w:rFonts w:ascii="GHEA Mariam" w:hAnsi="GHEA Mariam"/>
          <w:lang w:val="hy-AM"/>
        </w:rPr>
        <w:t xml:space="preserve">Նախագահող դատավոր՝ </w:t>
      </w:r>
      <w:r w:rsidR="00DB3A4D" w:rsidRPr="006560AD">
        <w:rPr>
          <w:rFonts w:ascii="GHEA Mariam" w:hAnsi="GHEA Mariam"/>
          <w:lang w:val="hy-AM"/>
        </w:rPr>
        <w:t>Կ</w:t>
      </w:r>
      <w:r w:rsidRPr="006560AD">
        <w:rPr>
          <w:rFonts w:ascii="GHEA Mariam" w:hAnsi="GHEA Mariam"/>
          <w:lang w:val="hy-AM"/>
        </w:rPr>
        <w:t>.</w:t>
      </w:r>
      <w:r w:rsidR="00DB3A4D" w:rsidRPr="006560AD">
        <w:rPr>
          <w:rFonts w:ascii="GHEA Mariam" w:hAnsi="GHEA Mariam"/>
          <w:lang w:val="hy-AM"/>
        </w:rPr>
        <w:t>Ամիրյան</w:t>
      </w:r>
      <w:r w:rsidRPr="006560AD">
        <w:rPr>
          <w:rFonts w:ascii="GHEA Mariam" w:hAnsi="GHEA Mariam"/>
          <w:lang w:val="hy-AM"/>
        </w:rPr>
        <w:t xml:space="preserve"> </w:t>
      </w:r>
    </w:p>
    <w:p w14:paraId="0FB520A3" w14:textId="77777777" w:rsidR="004D6116" w:rsidRPr="006560AD" w:rsidRDefault="004D6116" w:rsidP="00871333">
      <w:pPr>
        <w:tabs>
          <w:tab w:val="left" w:pos="6663"/>
          <w:tab w:val="left" w:pos="6946"/>
          <w:tab w:val="left" w:pos="10065"/>
        </w:tabs>
        <w:spacing w:line="360" w:lineRule="auto"/>
        <w:ind w:right="-21" w:firstLine="567"/>
        <w:rPr>
          <w:rFonts w:ascii="GHEA Mariam" w:eastAsia="GHEA Mariam" w:hAnsi="GHEA Mariam" w:cs="GHEA Mariam"/>
          <w:lang w:val="hy-AM"/>
        </w:rPr>
      </w:pPr>
    </w:p>
    <w:p w14:paraId="32B1D9B8" w14:textId="5E61A8A2" w:rsidR="004D6116" w:rsidRPr="006560AD" w:rsidRDefault="004D6116" w:rsidP="00871333">
      <w:pPr>
        <w:tabs>
          <w:tab w:val="left" w:pos="6663"/>
          <w:tab w:val="left" w:pos="6946"/>
          <w:tab w:val="left" w:pos="10065"/>
        </w:tabs>
        <w:spacing w:line="360" w:lineRule="auto"/>
        <w:ind w:right="-21" w:firstLine="567"/>
        <w:rPr>
          <w:rFonts w:ascii="GHEA Mariam" w:hAnsi="GHEA Mariam"/>
          <w:lang w:val="hy-AM"/>
        </w:rPr>
      </w:pPr>
      <w:r w:rsidRPr="006560AD">
        <w:rPr>
          <w:rFonts w:ascii="GHEA Mariam" w:hAnsi="GHEA Mariam"/>
          <w:lang w:val="hy-AM"/>
        </w:rPr>
        <w:t>202</w:t>
      </w:r>
      <w:r w:rsidR="00DB3A4D" w:rsidRPr="006560AD">
        <w:rPr>
          <w:rFonts w:ascii="GHEA Mariam" w:hAnsi="GHEA Mariam"/>
          <w:lang w:val="hy-AM"/>
        </w:rPr>
        <w:t>6</w:t>
      </w:r>
      <w:r w:rsidRPr="006560AD">
        <w:rPr>
          <w:rFonts w:ascii="GHEA Mariam" w:hAnsi="GHEA Mariam"/>
          <w:lang w:val="hy-AM"/>
        </w:rPr>
        <w:t xml:space="preserve"> թվական</w:t>
      </w:r>
      <w:r w:rsidR="00B43D4E" w:rsidRPr="006560AD">
        <w:rPr>
          <w:rFonts w:ascii="GHEA Mariam" w:hAnsi="GHEA Mariam"/>
          <w:lang w:val="hy-AM"/>
        </w:rPr>
        <w:t xml:space="preserve">ի </w:t>
      </w:r>
      <w:r w:rsidR="00737C52" w:rsidRPr="006560AD">
        <w:rPr>
          <w:rFonts w:ascii="GHEA Mariam" w:hAnsi="GHEA Mariam"/>
          <w:lang w:val="hy-AM"/>
        </w:rPr>
        <w:t>մա</w:t>
      </w:r>
      <w:r w:rsidR="007D327D" w:rsidRPr="006560AD">
        <w:rPr>
          <w:rFonts w:ascii="GHEA Mariam" w:hAnsi="GHEA Mariam"/>
          <w:lang w:val="hy-AM"/>
        </w:rPr>
        <w:t>յիս</w:t>
      </w:r>
      <w:r w:rsidR="00737C52" w:rsidRPr="006560AD">
        <w:rPr>
          <w:rFonts w:ascii="GHEA Mariam" w:hAnsi="GHEA Mariam"/>
          <w:lang w:val="hy-AM"/>
        </w:rPr>
        <w:t xml:space="preserve">ի </w:t>
      </w:r>
      <w:r w:rsidR="007D327D" w:rsidRPr="006560AD">
        <w:rPr>
          <w:rFonts w:ascii="GHEA Mariam" w:hAnsi="GHEA Mariam"/>
          <w:lang w:val="hy-AM"/>
        </w:rPr>
        <w:t>6</w:t>
      </w:r>
      <w:r w:rsidR="00B43D4E" w:rsidRPr="006560AD">
        <w:rPr>
          <w:rFonts w:ascii="GHEA Mariam" w:hAnsi="GHEA Mariam"/>
          <w:lang w:val="hy-AM"/>
        </w:rPr>
        <w:t>-ին</w:t>
      </w:r>
      <w:r w:rsidRPr="006560AD">
        <w:rPr>
          <w:rFonts w:ascii="GHEA Mariam" w:hAnsi="GHEA Mariam"/>
          <w:lang w:val="hy-AM"/>
        </w:rPr>
        <w:t xml:space="preserve">          </w:t>
      </w:r>
      <w:r w:rsidR="00D30BFB" w:rsidRPr="006560AD">
        <w:rPr>
          <w:rFonts w:ascii="GHEA Mariam" w:hAnsi="GHEA Mariam"/>
          <w:lang w:val="hy-AM"/>
        </w:rPr>
        <w:t xml:space="preserve">                     </w:t>
      </w:r>
      <w:r w:rsidRPr="006560AD">
        <w:rPr>
          <w:rFonts w:ascii="GHEA Mariam" w:hAnsi="GHEA Mariam"/>
          <w:lang w:val="hy-AM"/>
        </w:rPr>
        <w:t xml:space="preserve">             </w:t>
      </w:r>
      <w:r w:rsidR="00871333" w:rsidRPr="006560AD">
        <w:rPr>
          <w:rFonts w:ascii="GHEA Mariam" w:hAnsi="GHEA Mariam"/>
          <w:lang w:val="hy-AM"/>
        </w:rPr>
        <w:t xml:space="preserve"> </w:t>
      </w:r>
      <w:r w:rsidRPr="006560AD">
        <w:rPr>
          <w:rFonts w:ascii="GHEA Mariam" w:hAnsi="GHEA Mariam"/>
          <w:lang w:val="hy-AM"/>
        </w:rPr>
        <w:t xml:space="preserve">          ք</w:t>
      </w:r>
      <w:r w:rsidRPr="006560AD">
        <w:rPr>
          <w:rFonts w:ascii="GHEA Mariam" w:hAnsi="GHEA Mariam" w:cs="Cambria Math"/>
          <w:lang w:val="hy-AM"/>
        </w:rPr>
        <w:t xml:space="preserve">աղաք </w:t>
      </w:r>
      <w:r w:rsidRPr="006560AD">
        <w:rPr>
          <w:rFonts w:ascii="GHEA Mariam" w:hAnsi="GHEA Mariam"/>
          <w:lang w:val="hy-AM"/>
        </w:rPr>
        <w:t>Երևան</w:t>
      </w:r>
      <w:r w:rsidR="00B43D4E" w:rsidRPr="006560AD">
        <w:rPr>
          <w:rFonts w:ascii="GHEA Mariam" w:hAnsi="GHEA Mariam"/>
          <w:lang w:val="hy-AM"/>
        </w:rPr>
        <w:t>ում</w:t>
      </w:r>
      <w:r w:rsidRPr="006560AD">
        <w:rPr>
          <w:rFonts w:ascii="GHEA Mariam" w:hAnsi="GHEA Mariam"/>
          <w:lang w:val="hy-AM"/>
        </w:rPr>
        <w:t xml:space="preserve">        </w:t>
      </w:r>
    </w:p>
    <w:p w14:paraId="1FAA2BD7" w14:textId="77777777" w:rsidR="00737C52" w:rsidRPr="006560AD" w:rsidRDefault="00737C52" w:rsidP="00737C52">
      <w:pPr>
        <w:spacing w:line="360" w:lineRule="auto"/>
        <w:ind w:right="-21"/>
        <w:jc w:val="both"/>
        <w:rPr>
          <w:rFonts w:ascii="GHEA Mariam" w:hAnsi="GHEA Mariam"/>
          <w:lang w:val="hy-AM"/>
        </w:rPr>
      </w:pPr>
    </w:p>
    <w:p w14:paraId="1DA3EADC" w14:textId="42DC7CBD" w:rsidR="004D6116" w:rsidRPr="006560AD" w:rsidRDefault="004D6116" w:rsidP="00737C52">
      <w:pPr>
        <w:spacing w:line="360" w:lineRule="auto"/>
        <w:ind w:right="-21" w:firstLine="567"/>
        <w:jc w:val="both"/>
        <w:rPr>
          <w:lang w:val="hy-AM"/>
        </w:rPr>
      </w:pPr>
      <w:r w:rsidRPr="006560AD">
        <w:rPr>
          <w:rFonts w:ascii="GHEA Mariam" w:hAnsi="GHEA Mariam"/>
          <w:lang w:val="hy-AM"/>
        </w:rPr>
        <w:t>ՀՀ Վճռաբեկ դատարանի հակակոռուպցիոն պալատի կոռուպցիոն հանցագործությունների քննության դատական կազմը (այսուհետ նաև՝ Վճռաբեկ դատարան),</w:t>
      </w:r>
    </w:p>
    <w:p w14:paraId="68D42A29" w14:textId="77777777" w:rsidR="0064630E" w:rsidRPr="006560AD" w:rsidRDefault="0064630E" w:rsidP="0064630E">
      <w:pPr>
        <w:tabs>
          <w:tab w:val="left" w:pos="567"/>
        </w:tabs>
        <w:ind w:firstLine="567"/>
        <w:jc w:val="right"/>
        <w:rPr>
          <w:rFonts w:ascii="GHEA Mariam" w:hAnsi="GHEA Mariam"/>
          <w:noProof/>
          <w:lang w:val="hy-AM"/>
        </w:rPr>
      </w:pPr>
      <w:r w:rsidRPr="006560AD">
        <w:rPr>
          <w:rFonts w:ascii="GHEA Mariam" w:hAnsi="GHEA Mariam" w:cs="Sylfaen"/>
          <w:noProof/>
          <w:lang w:val="hy-AM"/>
        </w:rPr>
        <w:t>նախագահությամբ</w:t>
      </w:r>
      <w:r w:rsidRPr="006560AD">
        <w:rPr>
          <w:rFonts w:ascii="GHEA Mariam" w:hAnsi="GHEA Mariam"/>
          <w:noProof/>
          <w:lang w:val="hy-AM"/>
        </w:rPr>
        <w:t xml:space="preserve">`                            </w:t>
      </w:r>
      <w:r w:rsidRPr="006560AD">
        <w:rPr>
          <w:rFonts w:ascii="GHEA Mariam" w:hAnsi="GHEA Mariam" w:cs="Sylfaen"/>
          <w:noProof/>
          <w:lang w:val="hy-AM"/>
        </w:rPr>
        <w:t>Ս.ՉԻՉՈ</w:t>
      </w:r>
      <w:r w:rsidRPr="006560AD">
        <w:rPr>
          <w:rFonts w:ascii="GHEA Mariam" w:hAnsi="GHEA Mariam"/>
          <w:noProof/>
          <w:lang w:val="hy-AM"/>
        </w:rPr>
        <w:t>ՅԱՆԻ</w:t>
      </w:r>
    </w:p>
    <w:p w14:paraId="2E624575" w14:textId="77777777" w:rsidR="0064630E" w:rsidRPr="006560AD" w:rsidRDefault="0064630E" w:rsidP="0064630E">
      <w:pPr>
        <w:tabs>
          <w:tab w:val="left" w:pos="567"/>
          <w:tab w:val="right" w:pos="9356"/>
        </w:tabs>
        <w:ind w:firstLine="567"/>
        <w:jc w:val="right"/>
        <w:rPr>
          <w:rFonts w:ascii="GHEA Mariam" w:hAnsi="GHEA Mariam"/>
          <w:noProof/>
          <w:lang w:val="hy-AM"/>
        </w:rPr>
      </w:pPr>
      <w:r w:rsidRPr="006560AD">
        <w:rPr>
          <w:rFonts w:ascii="GHEA Mariam" w:hAnsi="GHEA Mariam"/>
          <w:noProof/>
          <w:lang w:val="hy-AM"/>
        </w:rPr>
        <w:t xml:space="preserve">               </w:t>
      </w:r>
      <w:r w:rsidRPr="006560AD">
        <w:rPr>
          <w:rFonts w:ascii="GHEA Mariam" w:hAnsi="GHEA Mariam" w:cs="Sylfaen"/>
          <w:noProof/>
          <w:lang w:val="hy-AM"/>
        </w:rPr>
        <w:t>մասնակցությամբ</w:t>
      </w:r>
      <w:r w:rsidRPr="006560AD">
        <w:rPr>
          <w:rFonts w:ascii="GHEA Mariam" w:hAnsi="GHEA Mariam"/>
          <w:noProof/>
          <w:lang w:val="hy-AM"/>
        </w:rPr>
        <w:t xml:space="preserve"> </w:t>
      </w:r>
      <w:r w:rsidRPr="006560AD">
        <w:rPr>
          <w:rFonts w:ascii="GHEA Mariam" w:hAnsi="GHEA Mariam" w:cs="Sylfaen"/>
          <w:noProof/>
          <w:lang w:val="hy-AM"/>
        </w:rPr>
        <w:t>դատավորներ`                       Ե</w:t>
      </w:r>
      <w:r w:rsidRPr="006560AD">
        <w:rPr>
          <w:rFonts w:ascii="Cambria Math" w:hAnsi="Cambria Math" w:cs="Cambria Math"/>
          <w:noProof/>
          <w:lang w:val="hy-AM"/>
        </w:rPr>
        <w:t>․</w:t>
      </w:r>
      <w:r w:rsidRPr="006560AD">
        <w:rPr>
          <w:rFonts w:ascii="GHEA Mariam" w:hAnsi="GHEA Mariam" w:cs="Sylfaen"/>
          <w:noProof/>
          <w:lang w:val="hy-AM"/>
        </w:rPr>
        <w:t>ԴԱՆԻԵԼՅԱՆԻ</w:t>
      </w:r>
    </w:p>
    <w:p w14:paraId="0B0F55D3" w14:textId="77777777" w:rsidR="0064630E" w:rsidRPr="006560AD" w:rsidRDefault="0064630E" w:rsidP="0064630E">
      <w:pPr>
        <w:tabs>
          <w:tab w:val="left" w:pos="567"/>
          <w:tab w:val="right" w:pos="9356"/>
        </w:tabs>
        <w:ind w:firstLine="567"/>
        <w:jc w:val="right"/>
        <w:rPr>
          <w:rFonts w:ascii="GHEA Mariam" w:hAnsi="GHEA Mariam" w:cs="Sylfaen"/>
          <w:noProof/>
          <w:lang w:val="hy-AM"/>
        </w:rPr>
      </w:pPr>
      <w:r w:rsidRPr="006560AD">
        <w:rPr>
          <w:rFonts w:ascii="GHEA Mariam" w:hAnsi="GHEA Mariam" w:cs="Sylfaen"/>
          <w:noProof/>
          <w:lang w:val="hy-AM"/>
        </w:rPr>
        <w:t>Ա.ԿՐԿՅԱՇԱՐՅԱՆԻ</w:t>
      </w:r>
    </w:p>
    <w:p w14:paraId="665C3B98" w14:textId="77777777" w:rsidR="0064630E" w:rsidRPr="006560AD" w:rsidRDefault="0064630E" w:rsidP="0064630E">
      <w:pPr>
        <w:tabs>
          <w:tab w:val="left" w:pos="567"/>
          <w:tab w:val="right" w:pos="9356"/>
        </w:tabs>
        <w:ind w:firstLine="567"/>
        <w:jc w:val="right"/>
        <w:rPr>
          <w:rFonts w:ascii="GHEA Mariam" w:hAnsi="GHEA Mariam" w:cs="Sylfaen"/>
          <w:noProof/>
          <w:lang w:val="hy-AM"/>
        </w:rPr>
      </w:pPr>
      <w:r w:rsidRPr="006560AD">
        <w:rPr>
          <w:rFonts w:ascii="GHEA Mariam" w:hAnsi="GHEA Mariam" w:cs="Sylfaen"/>
          <w:noProof/>
          <w:lang w:val="hy-AM"/>
        </w:rPr>
        <w:t>Ռ</w:t>
      </w:r>
      <w:r w:rsidRPr="006560AD">
        <w:rPr>
          <w:rFonts w:ascii="Cambria Math" w:hAnsi="Cambria Math" w:cs="Cambria Math"/>
          <w:noProof/>
          <w:lang w:val="hy-AM"/>
        </w:rPr>
        <w:t>․</w:t>
      </w:r>
      <w:r w:rsidRPr="006560AD">
        <w:rPr>
          <w:rFonts w:ascii="GHEA Mariam" w:hAnsi="GHEA Mariam" w:cs="Sylfaen"/>
          <w:noProof/>
          <w:lang w:val="hy-AM"/>
        </w:rPr>
        <w:t>ՄԽԻԹԱՐՅԱՆԻ</w:t>
      </w:r>
    </w:p>
    <w:p w14:paraId="7B671C0B" w14:textId="77777777" w:rsidR="0064630E" w:rsidRPr="006560AD" w:rsidRDefault="0064630E" w:rsidP="0064630E">
      <w:pPr>
        <w:tabs>
          <w:tab w:val="left" w:pos="567"/>
          <w:tab w:val="right" w:pos="9356"/>
        </w:tabs>
        <w:ind w:firstLine="567"/>
        <w:jc w:val="right"/>
        <w:rPr>
          <w:rFonts w:ascii="GHEA Mariam" w:hAnsi="GHEA Mariam" w:cstheme="minorBidi"/>
          <w:noProof/>
          <w:lang w:val="hy-AM"/>
        </w:rPr>
      </w:pPr>
      <w:r w:rsidRPr="006560AD">
        <w:rPr>
          <w:rFonts w:ascii="GHEA Mariam" w:hAnsi="GHEA Mariam" w:cs="Sylfaen"/>
          <w:noProof/>
          <w:lang w:val="hy-AM"/>
        </w:rPr>
        <w:t>Դ.</w:t>
      </w:r>
      <w:r w:rsidRPr="006560AD">
        <w:rPr>
          <w:rFonts w:ascii="GHEA Mariam" w:hAnsi="GHEA Mariam"/>
          <w:noProof/>
          <w:lang w:val="hy-AM"/>
        </w:rPr>
        <w:t>ՎԵՔԻԼՅԱՆԻ</w:t>
      </w:r>
    </w:p>
    <w:p w14:paraId="533FA944" w14:textId="77777777" w:rsidR="00D30BFB" w:rsidRPr="006560AD" w:rsidRDefault="00D30BFB" w:rsidP="00871333">
      <w:pPr>
        <w:pStyle w:val="BodyA"/>
        <w:spacing w:line="276" w:lineRule="auto"/>
        <w:ind w:right="-21" w:firstLine="567"/>
        <w:rPr>
          <w:color w:val="auto"/>
          <w:sz w:val="24"/>
          <w:szCs w:val="24"/>
          <w:lang w:val="hy-AM"/>
        </w:rPr>
      </w:pPr>
    </w:p>
    <w:p w14:paraId="69995655" w14:textId="400430ED" w:rsidR="00E10065" w:rsidRPr="006560AD" w:rsidRDefault="004D6116" w:rsidP="00434494">
      <w:pPr>
        <w:tabs>
          <w:tab w:val="left" w:pos="10065"/>
        </w:tabs>
        <w:spacing w:line="360" w:lineRule="auto"/>
        <w:ind w:right="-21"/>
        <w:jc w:val="both"/>
        <w:rPr>
          <w:rFonts w:ascii="GHEA Mariam" w:hAnsi="GHEA Mariam"/>
          <w:lang w:val="hy-AM"/>
        </w:rPr>
      </w:pPr>
      <w:r w:rsidRPr="006560AD">
        <w:rPr>
          <w:rFonts w:ascii="GHEA Mariam" w:hAnsi="GHEA Mariam"/>
          <w:lang w:val="hy-AM"/>
        </w:rPr>
        <w:t xml:space="preserve">գրավոր ընթացակարգով քննության առնելով մեղադրյալ </w:t>
      </w:r>
      <w:r w:rsidR="006560AD">
        <w:rPr>
          <w:rFonts w:ascii="GHEA Mariam" w:hAnsi="GHEA Mariam"/>
          <w:lang w:val="hy-AM"/>
        </w:rPr>
        <w:t>*********** ************ ************</w:t>
      </w:r>
      <w:r w:rsidR="00DB3A4D" w:rsidRPr="006560AD">
        <w:rPr>
          <w:rFonts w:ascii="GHEA Mariam" w:hAnsi="GHEA Mariam" w:cs="Arial"/>
          <w:shd w:val="clear" w:color="auto" w:fill="FFFFFF"/>
          <w:lang w:val="hy-AM"/>
        </w:rPr>
        <w:t xml:space="preserve"> </w:t>
      </w:r>
      <w:r w:rsidRPr="006560AD">
        <w:rPr>
          <w:rFonts w:ascii="GHEA Mariam" w:hAnsi="GHEA Mariam"/>
          <w:lang w:val="hy-AM"/>
        </w:rPr>
        <w:t xml:space="preserve">վերաբերյալ ՀՀ վերաքննիչ հակակոռուպցիոն դատարանի (այսուհետ </w:t>
      </w:r>
      <w:r w:rsidRPr="006560AD">
        <w:rPr>
          <w:rFonts w:ascii="GHEA Mariam" w:hAnsi="GHEA Mariam"/>
          <w:lang w:val="hy-AM"/>
        </w:rPr>
        <w:lastRenderedPageBreak/>
        <w:t xml:space="preserve">նաև՝ Վերաքննիչ դատարան) </w:t>
      </w:r>
      <w:r w:rsidR="00DB3A4D" w:rsidRPr="006560AD">
        <w:rPr>
          <w:rFonts w:ascii="GHEA Mariam" w:hAnsi="GHEA Mariam" w:cs="Arial"/>
          <w:shd w:val="clear" w:color="auto" w:fill="FFFFFF"/>
          <w:lang w:val="hy-AM"/>
        </w:rPr>
        <w:t xml:space="preserve">2025 թվականի </w:t>
      </w:r>
      <w:r w:rsidR="00DB3A4D" w:rsidRPr="006560AD">
        <w:rPr>
          <w:rFonts w:ascii="GHEA Mariam" w:hAnsi="GHEA Mariam"/>
          <w:shd w:val="clear" w:color="auto" w:fill="FFFFFF"/>
          <w:lang w:val="hy-AM"/>
        </w:rPr>
        <w:t>փետրվարի</w:t>
      </w:r>
      <w:r w:rsidR="00DB3A4D" w:rsidRPr="006560AD">
        <w:rPr>
          <w:rFonts w:ascii="GHEA Mariam" w:hAnsi="GHEA Mariam" w:cs="Arial"/>
          <w:shd w:val="clear" w:color="auto" w:fill="FFFFFF"/>
          <w:lang w:val="hy-AM"/>
        </w:rPr>
        <w:t xml:space="preserve"> 27-ի </w:t>
      </w:r>
      <w:r w:rsidRPr="006560AD">
        <w:rPr>
          <w:rFonts w:ascii="GHEA Mariam" w:hAnsi="GHEA Mariam"/>
          <w:lang w:val="hy-AM"/>
        </w:rPr>
        <w:t>որոշման դեմ ՀՀ գլխավոր դատախազ Ա</w:t>
      </w:r>
      <w:r w:rsidRPr="006560AD">
        <w:rPr>
          <w:rFonts w:ascii="Cambria Math" w:hAnsi="Cambria Math" w:cs="Cambria Math"/>
          <w:lang w:val="hy-AM"/>
        </w:rPr>
        <w:t>․</w:t>
      </w:r>
      <w:r w:rsidRPr="006560AD">
        <w:rPr>
          <w:rFonts w:ascii="GHEA Mariam" w:hAnsi="GHEA Mariam" w:cs="GHEA Mariam"/>
          <w:lang w:val="hy-AM"/>
        </w:rPr>
        <w:t>Վարդապետյանի</w:t>
      </w:r>
      <w:r w:rsidRPr="006560AD">
        <w:rPr>
          <w:rFonts w:ascii="GHEA Mariam" w:hAnsi="GHEA Mariam"/>
          <w:lang w:val="hy-AM"/>
        </w:rPr>
        <w:t xml:space="preserve"> </w:t>
      </w:r>
      <w:r w:rsidR="001A4C65" w:rsidRPr="006560AD">
        <w:rPr>
          <w:rFonts w:ascii="GHEA Mariam" w:hAnsi="GHEA Mariam"/>
          <w:lang w:val="hy-AM"/>
        </w:rPr>
        <w:t xml:space="preserve">հատուկ վերանայման </w:t>
      </w:r>
      <w:r w:rsidRPr="006560AD">
        <w:rPr>
          <w:rFonts w:ascii="GHEA Mariam" w:hAnsi="GHEA Mariam"/>
          <w:lang w:val="hy-AM"/>
        </w:rPr>
        <w:t>վճռաբեկ բողոքը,</w:t>
      </w:r>
    </w:p>
    <w:p w14:paraId="1037F68B" w14:textId="77777777" w:rsidR="009757BF" w:rsidRPr="006560AD" w:rsidRDefault="009757BF" w:rsidP="00871333">
      <w:pPr>
        <w:tabs>
          <w:tab w:val="left" w:pos="10065"/>
        </w:tabs>
        <w:spacing w:line="360" w:lineRule="auto"/>
        <w:ind w:right="-21" w:firstLine="567"/>
        <w:jc w:val="both"/>
        <w:rPr>
          <w:rFonts w:ascii="GHEA Mariam" w:hAnsi="GHEA Mariam"/>
          <w:lang w:val="hy-AM"/>
        </w:rPr>
      </w:pPr>
    </w:p>
    <w:p w14:paraId="75FFEA9E" w14:textId="623D6D5C" w:rsidR="004D6116" w:rsidRPr="006560AD" w:rsidRDefault="004D6116" w:rsidP="00871333">
      <w:pPr>
        <w:tabs>
          <w:tab w:val="left" w:pos="10065"/>
        </w:tabs>
        <w:spacing w:line="360" w:lineRule="auto"/>
        <w:ind w:right="-21" w:firstLine="567"/>
        <w:jc w:val="center"/>
        <w:rPr>
          <w:rFonts w:ascii="GHEA Mariam" w:hAnsi="GHEA Mariam"/>
          <w:b/>
          <w:bCs/>
          <w:lang w:val="hy-AM"/>
        </w:rPr>
      </w:pPr>
      <w:r w:rsidRPr="006560AD">
        <w:rPr>
          <w:rFonts w:ascii="GHEA Mariam" w:hAnsi="GHEA Mariam"/>
          <w:b/>
          <w:bCs/>
          <w:lang w:val="hy-AM"/>
        </w:rPr>
        <w:t>Պ Ա Ր Զ Ե Ց</w:t>
      </w:r>
    </w:p>
    <w:p w14:paraId="75D8B165" w14:textId="77777777" w:rsidR="004D6116" w:rsidRPr="006560AD" w:rsidRDefault="004D6116" w:rsidP="00871333">
      <w:pPr>
        <w:tabs>
          <w:tab w:val="left" w:pos="10065"/>
        </w:tabs>
        <w:spacing w:line="360" w:lineRule="auto"/>
        <w:ind w:right="-21" w:firstLine="567"/>
        <w:jc w:val="center"/>
        <w:rPr>
          <w:rFonts w:ascii="GHEA Mariam" w:hAnsi="GHEA Mariam"/>
          <w:b/>
          <w:bCs/>
          <w:sz w:val="10"/>
          <w:szCs w:val="10"/>
          <w:lang w:val="hy-AM"/>
        </w:rPr>
      </w:pPr>
    </w:p>
    <w:p w14:paraId="151A7597" w14:textId="51E647C4" w:rsidR="004D6116" w:rsidRPr="006560AD" w:rsidRDefault="004D6116" w:rsidP="00420935">
      <w:pPr>
        <w:pStyle w:val="BodyTextIndent"/>
        <w:tabs>
          <w:tab w:val="left" w:pos="10065"/>
        </w:tabs>
        <w:spacing w:line="360" w:lineRule="auto"/>
        <w:ind w:right="-21" w:firstLine="567"/>
        <w:rPr>
          <w:rFonts w:ascii="GHEA Mariam" w:hAnsi="GHEA Mariam"/>
          <w:b/>
          <w:bCs/>
          <w:color w:val="auto"/>
          <w:u w:val="single"/>
          <w:lang w:val="hy-AM"/>
        </w:rPr>
      </w:pPr>
      <w:r w:rsidRPr="006560AD">
        <w:rPr>
          <w:rFonts w:ascii="GHEA Mariam" w:hAnsi="GHEA Mariam"/>
          <w:b/>
          <w:bCs/>
          <w:color w:val="auto"/>
          <w:u w:val="single"/>
          <w:lang w:val="hy-AM"/>
        </w:rPr>
        <w:t>Վարույթի դատավարական նախապատմությունը.</w:t>
      </w:r>
    </w:p>
    <w:p w14:paraId="331DEC1C" w14:textId="06935B80"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 xml:space="preserve">1. </w:t>
      </w:r>
      <w:r w:rsidR="00DB3A4D" w:rsidRPr="006560AD">
        <w:rPr>
          <w:rFonts w:ascii="GHEA Mariam" w:hAnsi="GHEA Mariam" w:cs="Arial"/>
          <w:shd w:val="clear" w:color="auto" w:fill="FFFFFF"/>
          <w:lang w:val="hy-AM"/>
        </w:rPr>
        <w:t xml:space="preserve">2024 թվականի ապրիլի 5-ին </w:t>
      </w:r>
      <w:r w:rsidRPr="006560AD">
        <w:rPr>
          <w:rFonts w:ascii="GHEA Mariam" w:hAnsi="GHEA Mariam"/>
          <w:lang w:val="hy-AM"/>
        </w:rPr>
        <w:t>ՀՀ հակակոռուպցիոն դատարան</w:t>
      </w:r>
      <w:r w:rsidR="00CB4694" w:rsidRPr="006560AD">
        <w:rPr>
          <w:rFonts w:ascii="GHEA Mariam" w:hAnsi="GHEA Mariam"/>
          <w:lang w:val="hy-AM"/>
        </w:rPr>
        <w:t xml:space="preserve"> </w:t>
      </w:r>
      <w:r w:rsidRPr="006560AD">
        <w:rPr>
          <w:rFonts w:ascii="GHEA Mariam" w:hAnsi="GHEA Mariam"/>
          <w:lang w:val="hy-AM"/>
        </w:rPr>
        <w:t xml:space="preserve">(այսուհետ նաև՝ Առաջին ատյանի դատարան) է մուտքագրվել քրեական գործն ըստ մեղադրանքի՝ </w:t>
      </w:r>
      <w:bookmarkStart w:id="0" w:name="_Hlk228978001"/>
      <w:r w:rsidR="006560AD">
        <w:rPr>
          <w:rFonts w:ascii="GHEA Mariam" w:hAnsi="GHEA Mariam"/>
          <w:shd w:val="clear" w:color="auto" w:fill="FFFFFF"/>
          <w:lang w:val="hy-AM"/>
        </w:rPr>
        <w:t>****************</w:t>
      </w:r>
      <w:r w:rsidR="00DB3A4D" w:rsidRPr="006560AD">
        <w:rPr>
          <w:rFonts w:ascii="GHEA Mariam" w:hAnsi="GHEA Mariam"/>
          <w:shd w:val="clear" w:color="auto" w:fill="FFFFFF"/>
          <w:lang w:val="hy-AM"/>
        </w:rPr>
        <w:t xml:space="preserve">՝ </w:t>
      </w:r>
      <w:bookmarkEnd w:id="0"/>
      <w:r w:rsidR="00DB3A4D" w:rsidRPr="006560AD">
        <w:rPr>
          <w:rFonts w:ascii="GHEA Mariam" w:hAnsi="GHEA Mariam"/>
          <w:shd w:val="clear" w:color="auto" w:fill="FFFFFF"/>
          <w:lang w:val="hy-AM"/>
        </w:rPr>
        <w:t xml:space="preserve">ՀՀ քրեական օրենսգրքի 441-րդ հոդվածի 2-րդ մասի 2-րդ և 4-րդ կետերով՝ 16 դրվագ, </w:t>
      </w:r>
      <w:r w:rsidR="006560AD" w:rsidRPr="006560AD">
        <w:rPr>
          <w:rFonts w:ascii="GHEA Mariam" w:hAnsi="GHEA Mariam"/>
          <w:shd w:val="clear" w:color="auto" w:fill="FFFFFF"/>
          <w:lang w:val="hy-AM"/>
        </w:rPr>
        <w:t>****************</w:t>
      </w:r>
      <w:r w:rsidR="00DB3A4D" w:rsidRPr="006560AD">
        <w:rPr>
          <w:rFonts w:ascii="GHEA Mariam" w:hAnsi="GHEA Mariam"/>
          <w:shd w:val="clear" w:color="auto" w:fill="FFFFFF"/>
          <w:lang w:val="hy-AM"/>
        </w:rPr>
        <w:t xml:space="preserve">՝ ՀՀ քրեական օրենսգրքի 441-րդ հոդվածի 2-րդ մասի 2-րդ և 4-րդ կետերով՝ 16 դրվագ, </w:t>
      </w:r>
      <w:r w:rsidR="006560AD" w:rsidRPr="006560AD">
        <w:rPr>
          <w:rFonts w:ascii="GHEA Mariam" w:hAnsi="GHEA Mariam"/>
          <w:shd w:val="clear" w:color="auto" w:fill="FFFFFF"/>
          <w:lang w:val="hy-AM"/>
        </w:rPr>
        <w:t>***************</w:t>
      </w:r>
      <w:r w:rsidR="00DB3A4D" w:rsidRPr="006560AD">
        <w:rPr>
          <w:rFonts w:ascii="GHEA Mariam" w:hAnsi="GHEA Mariam"/>
          <w:shd w:val="clear" w:color="auto" w:fill="FFFFFF"/>
          <w:lang w:val="hy-AM"/>
        </w:rPr>
        <w:t xml:space="preserve">՝ ՀՀ քրեական օրենսգրքի 46-441-րդ հոդվածի 2-րդ մասի 2-րդ և 4-րդ կետերով՝ 15 դրվագ, </w:t>
      </w:r>
      <w:r w:rsidR="006560AD" w:rsidRPr="006560AD">
        <w:rPr>
          <w:rFonts w:ascii="GHEA Mariam" w:hAnsi="GHEA Mariam"/>
          <w:shd w:val="clear" w:color="auto" w:fill="FFFFFF"/>
          <w:lang w:val="hy-AM"/>
        </w:rPr>
        <w:t>****************</w:t>
      </w:r>
      <w:r w:rsidR="00DB3A4D" w:rsidRPr="006560AD">
        <w:rPr>
          <w:rFonts w:ascii="GHEA Mariam" w:hAnsi="GHEA Mariam"/>
          <w:shd w:val="clear" w:color="auto" w:fill="FFFFFF"/>
          <w:lang w:val="hy-AM"/>
        </w:rPr>
        <w:t xml:space="preserve">՝ ՀՀ քրեական օրենսգրքի 46-441-րդ հոդվածի 2-րդ մասի 2-րդ և 4-րդ կետերով՝ 9 դրվագ, </w:t>
      </w:r>
      <w:r w:rsidR="006560AD" w:rsidRPr="006560AD">
        <w:rPr>
          <w:rFonts w:ascii="GHEA Mariam" w:hAnsi="GHEA Mariam"/>
          <w:shd w:val="clear" w:color="auto" w:fill="FFFFFF"/>
          <w:lang w:val="hy-AM"/>
        </w:rPr>
        <w:t>****************</w:t>
      </w:r>
      <w:r w:rsidR="00DB3A4D" w:rsidRPr="006560AD">
        <w:rPr>
          <w:rFonts w:ascii="GHEA Mariam" w:hAnsi="GHEA Mariam"/>
          <w:shd w:val="clear" w:color="auto" w:fill="FFFFFF"/>
          <w:lang w:val="hy-AM"/>
        </w:rPr>
        <w:t xml:space="preserve">՝ ՀՀ քրեական օրենսգրքի 46-441-րդ հոդվածի 2-րդ մասի 2-րդ և 4-րդ կետերով, </w:t>
      </w:r>
      <w:r w:rsidR="006560AD" w:rsidRPr="006560AD">
        <w:rPr>
          <w:rFonts w:ascii="GHEA Mariam" w:hAnsi="GHEA Mariam"/>
          <w:shd w:val="clear" w:color="auto" w:fill="FFFFFF"/>
          <w:lang w:val="hy-AM"/>
        </w:rPr>
        <w:t>*************</w:t>
      </w:r>
      <w:r w:rsidR="00DB3A4D" w:rsidRPr="006560AD">
        <w:rPr>
          <w:rFonts w:ascii="GHEA Mariam" w:hAnsi="GHEA Mariam"/>
          <w:shd w:val="clear" w:color="auto" w:fill="FFFFFF"/>
          <w:lang w:val="hy-AM"/>
        </w:rPr>
        <w:t>՝ ՀՀ քրեական օրենսգրքի 46-441-րդ հոդվածի 2-րդ մասի 2-րդ և 4-րդ կետերով</w:t>
      </w:r>
      <w:r w:rsidRPr="006560AD">
        <w:rPr>
          <w:rFonts w:ascii="GHEA Mariam" w:hAnsi="GHEA Mariam"/>
          <w:lang w:val="hy-AM"/>
        </w:rPr>
        <w:t xml:space="preserve">։    </w:t>
      </w:r>
    </w:p>
    <w:p w14:paraId="1DF7C83D" w14:textId="3333AA08"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1.1 Առաջին ատյանի դատարանի 202</w:t>
      </w:r>
      <w:r w:rsidR="00DB3A4D" w:rsidRPr="006560AD">
        <w:rPr>
          <w:rFonts w:ascii="GHEA Mariam" w:hAnsi="GHEA Mariam"/>
          <w:lang w:val="hy-AM"/>
        </w:rPr>
        <w:t>4</w:t>
      </w:r>
      <w:r w:rsidRPr="006560AD">
        <w:rPr>
          <w:rFonts w:ascii="GHEA Mariam" w:hAnsi="GHEA Mariam"/>
          <w:lang w:val="hy-AM"/>
        </w:rPr>
        <w:t xml:space="preserve"> թվականի </w:t>
      </w:r>
      <w:r w:rsidR="00DB3A4D" w:rsidRPr="006560AD">
        <w:rPr>
          <w:rFonts w:ascii="GHEA Mariam" w:hAnsi="GHEA Mariam"/>
          <w:lang w:val="hy-AM"/>
        </w:rPr>
        <w:t>ապրիլի</w:t>
      </w:r>
      <w:r w:rsidRPr="006560AD">
        <w:rPr>
          <w:rFonts w:ascii="GHEA Mariam" w:hAnsi="GHEA Mariam"/>
          <w:lang w:val="hy-AM"/>
        </w:rPr>
        <w:t xml:space="preserve"> </w:t>
      </w:r>
      <w:r w:rsidR="00DB3A4D" w:rsidRPr="006560AD">
        <w:rPr>
          <w:rFonts w:ascii="GHEA Mariam" w:hAnsi="GHEA Mariam"/>
          <w:lang w:val="hy-AM"/>
        </w:rPr>
        <w:t>8</w:t>
      </w:r>
      <w:r w:rsidRPr="006560AD">
        <w:rPr>
          <w:rFonts w:ascii="GHEA Mariam" w:hAnsi="GHEA Mariam"/>
          <w:lang w:val="hy-AM"/>
        </w:rPr>
        <w:t>-ի որոշմամբ թիվ ՀԿԴ/</w:t>
      </w:r>
      <w:r w:rsidR="00DB3A4D" w:rsidRPr="006560AD">
        <w:rPr>
          <w:rFonts w:ascii="GHEA Mariam" w:hAnsi="GHEA Mariam"/>
          <w:lang w:val="hy-AM"/>
        </w:rPr>
        <w:t>0061</w:t>
      </w:r>
      <w:r w:rsidRPr="006560AD">
        <w:rPr>
          <w:rFonts w:ascii="GHEA Mariam" w:hAnsi="GHEA Mariam"/>
          <w:lang w:val="hy-AM"/>
        </w:rPr>
        <w:t>/01/2</w:t>
      </w:r>
      <w:r w:rsidR="00DB3A4D" w:rsidRPr="006560AD">
        <w:rPr>
          <w:rFonts w:ascii="GHEA Mariam" w:hAnsi="GHEA Mariam"/>
          <w:lang w:val="hy-AM"/>
        </w:rPr>
        <w:t>4</w:t>
      </w:r>
      <w:r w:rsidRPr="006560AD">
        <w:rPr>
          <w:rFonts w:ascii="GHEA Mariam" w:hAnsi="GHEA Mariam"/>
          <w:lang w:val="hy-AM"/>
        </w:rPr>
        <w:t xml:space="preserve"> քրեական գործն ստանձնվել է վարույթ և նշանակվել է նախնական դատալսումներ։  </w:t>
      </w:r>
    </w:p>
    <w:p w14:paraId="45C98C60" w14:textId="603D99DD"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2</w:t>
      </w:r>
      <w:r w:rsidRPr="006560AD">
        <w:rPr>
          <w:rFonts w:ascii="Cambria Math" w:hAnsi="Cambria Math" w:cs="Cambria Math"/>
          <w:lang w:val="hy-AM"/>
        </w:rPr>
        <w:t>․</w:t>
      </w:r>
      <w:r w:rsidRPr="006560AD">
        <w:rPr>
          <w:rFonts w:ascii="GHEA Mariam" w:hAnsi="GHEA Mariam"/>
          <w:lang w:val="hy-AM"/>
        </w:rPr>
        <w:t xml:space="preserve"> Առաջին ատյանի դատարանի 202</w:t>
      </w:r>
      <w:r w:rsidR="00DB3A4D" w:rsidRPr="006560AD">
        <w:rPr>
          <w:rFonts w:ascii="GHEA Mariam" w:hAnsi="GHEA Mariam"/>
          <w:lang w:val="hy-AM"/>
        </w:rPr>
        <w:t xml:space="preserve">5 </w:t>
      </w:r>
      <w:r w:rsidRPr="006560AD">
        <w:rPr>
          <w:rFonts w:ascii="GHEA Mariam" w:hAnsi="GHEA Mariam"/>
          <w:lang w:val="hy-AM"/>
        </w:rPr>
        <w:t xml:space="preserve">թվականի </w:t>
      </w:r>
      <w:r w:rsidR="00DB3A4D" w:rsidRPr="006560AD">
        <w:rPr>
          <w:rFonts w:ascii="GHEA Mariam" w:hAnsi="GHEA Mariam" w:cs="Arial"/>
          <w:shd w:val="clear" w:color="auto" w:fill="FFFFFF"/>
          <w:lang w:val="hy-AM"/>
        </w:rPr>
        <w:t xml:space="preserve">հունվարի 15-ի </w:t>
      </w:r>
      <w:r w:rsidRPr="006560AD">
        <w:rPr>
          <w:rFonts w:ascii="GHEA Mariam" w:hAnsi="GHEA Mariam"/>
          <w:lang w:val="hy-AM"/>
        </w:rPr>
        <w:t xml:space="preserve">որոշմամբ  մեղադրյալ </w:t>
      </w:r>
      <w:r w:rsidR="006560AD" w:rsidRPr="006560AD">
        <w:rPr>
          <w:rFonts w:ascii="GHEA Mariam" w:hAnsi="GHEA Mariam"/>
          <w:shd w:val="clear" w:color="auto" w:fill="FFFFFF"/>
          <w:lang w:val="hy-AM"/>
        </w:rPr>
        <w:t>***************</w:t>
      </w:r>
      <w:r w:rsidR="006560AD">
        <w:rPr>
          <w:rFonts w:ascii="GHEA Mariam" w:hAnsi="GHEA Mariam"/>
          <w:shd w:val="clear" w:color="auto" w:fill="FFFFFF"/>
          <w:lang w:val="hy-AM"/>
        </w:rPr>
        <w:t xml:space="preserve"> </w:t>
      </w:r>
      <w:r w:rsidR="00DB3A4D" w:rsidRPr="006560AD">
        <w:rPr>
          <w:rFonts w:ascii="GHEA Mariam" w:hAnsi="GHEA Mariam" w:cs="Arial"/>
          <w:shd w:val="clear" w:color="auto" w:fill="FFFFFF"/>
          <w:lang w:val="hy-AM"/>
        </w:rPr>
        <w:t>նկատմամբ որպես խափանման միջոց կիրառված կալանքի ժամկետը երկարաձգվել է 3 (երեք) ամ</w:t>
      </w:r>
      <w:r w:rsidR="00254381" w:rsidRPr="006560AD">
        <w:rPr>
          <w:rFonts w:ascii="GHEA Mariam" w:hAnsi="GHEA Mariam" w:cs="Arial"/>
          <w:shd w:val="clear" w:color="auto" w:fill="FFFFFF"/>
          <w:lang w:val="hy-AM"/>
        </w:rPr>
        <w:t>սով</w:t>
      </w:r>
      <w:r w:rsidR="00DB3A4D" w:rsidRPr="006560AD">
        <w:rPr>
          <w:rFonts w:ascii="GHEA Mariam" w:hAnsi="GHEA Mariam" w:cs="Arial"/>
          <w:shd w:val="clear" w:color="auto" w:fill="FFFFFF"/>
          <w:lang w:val="hy-AM"/>
        </w:rPr>
        <w:t xml:space="preserve">՝ </w:t>
      </w:r>
      <w:r w:rsidR="00DB3A4D" w:rsidRPr="006560AD">
        <w:rPr>
          <w:rFonts w:ascii="GHEA Mariam" w:hAnsi="GHEA Mariam"/>
          <w:shd w:val="clear" w:color="auto" w:fill="FFFFFF"/>
          <w:lang w:val="hy-AM"/>
        </w:rPr>
        <w:t>նույն ժամկետով սահմանափակելով մեղադրյալի՝ այլ անձանց հետ բացառությամբ մերձավոր ազգականների հաղորդակցվելու իրավունքը</w:t>
      </w:r>
      <w:r w:rsidRPr="006560AD">
        <w:rPr>
          <w:rFonts w:ascii="GHEA Mariam" w:hAnsi="GHEA Mariam"/>
          <w:lang w:val="hy-AM"/>
        </w:rPr>
        <w:t>։</w:t>
      </w:r>
    </w:p>
    <w:p w14:paraId="601B0BE6" w14:textId="58D4A9D8"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3</w:t>
      </w:r>
      <w:r w:rsidRPr="006560AD">
        <w:rPr>
          <w:rFonts w:ascii="Cambria Math" w:hAnsi="Cambria Math" w:cs="Cambria Math"/>
          <w:lang w:val="hy-AM"/>
        </w:rPr>
        <w:t>․</w:t>
      </w:r>
      <w:r w:rsidRPr="006560AD">
        <w:rPr>
          <w:rFonts w:ascii="GHEA Mariam" w:hAnsi="GHEA Mariam"/>
          <w:lang w:val="hy-AM"/>
        </w:rPr>
        <w:t xml:space="preserve"> </w:t>
      </w:r>
      <w:r w:rsidR="00DB3A4D" w:rsidRPr="006560AD">
        <w:rPr>
          <w:rFonts w:ascii="GHEA Mariam" w:hAnsi="GHEA Mariam" w:cs="Arial"/>
          <w:shd w:val="clear" w:color="auto" w:fill="FFFFFF"/>
          <w:lang w:val="hy-AM"/>
        </w:rPr>
        <w:t xml:space="preserve">Մեղադրյալ </w:t>
      </w:r>
      <w:r w:rsidR="00F603E0" w:rsidRPr="00F603E0">
        <w:rPr>
          <w:rFonts w:ascii="GHEA Mariam" w:hAnsi="GHEA Mariam"/>
          <w:shd w:val="clear" w:color="auto" w:fill="FFFFFF"/>
          <w:lang w:val="hy-AM"/>
        </w:rPr>
        <w:t xml:space="preserve">*************** </w:t>
      </w:r>
      <w:r w:rsidR="00DB3A4D" w:rsidRPr="006560AD">
        <w:rPr>
          <w:rFonts w:ascii="GHEA Mariam" w:hAnsi="GHEA Mariam"/>
          <w:shd w:val="clear" w:color="auto" w:fill="FFFFFF"/>
          <w:lang w:val="hy-AM"/>
        </w:rPr>
        <w:t>պաշտպան Հ</w:t>
      </w:r>
      <w:r w:rsidR="00DB3A4D" w:rsidRPr="006560AD">
        <w:rPr>
          <w:rFonts w:ascii="MS Mincho" w:eastAsia="MS Mincho" w:hAnsi="MS Mincho" w:cs="MS Mincho" w:hint="eastAsia"/>
          <w:shd w:val="clear" w:color="auto" w:fill="FFFFFF"/>
          <w:lang w:val="hy-AM"/>
        </w:rPr>
        <w:t>․</w:t>
      </w:r>
      <w:r w:rsidR="00DB3A4D" w:rsidRPr="006560AD">
        <w:rPr>
          <w:rFonts w:ascii="GHEA Mariam" w:hAnsi="GHEA Mariam"/>
          <w:shd w:val="clear" w:color="auto" w:fill="FFFFFF"/>
          <w:lang w:val="hy-AM"/>
        </w:rPr>
        <w:t xml:space="preserve">Հարությունյանի </w:t>
      </w:r>
      <w:r w:rsidR="00DB3A4D" w:rsidRPr="006560AD">
        <w:rPr>
          <w:rFonts w:ascii="GHEA Mariam" w:hAnsi="GHEA Mariam" w:cs="Arial"/>
          <w:shd w:val="clear" w:color="auto" w:fill="FFFFFF"/>
          <w:lang w:val="hy-AM"/>
        </w:rPr>
        <w:t xml:space="preserve">հատուկ վերանայման բողոքի քննության արդյունքում Վերաքննիչ հակակոռուպցիոն դատարանի (այսուհետ նաև` Վերաքննիչ դատարան)՝ 2025 թվականի </w:t>
      </w:r>
      <w:r w:rsidR="00DB3A4D" w:rsidRPr="006560AD">
        <w:rPr>
          <w:rFonts w:ascii="GHEA Mariam" w:hAnsi="GHEA Mariam"/>
          <w:shd w:val="clear" w:color="auto" w:fill="FFFFFF"/>
          <w:lang w:val="hy-AM"/>
        </w:rPr>
        <w:t>փետրվարի</w:t>
      </w:r>
      <w:r w:rsidR="00DB3A4D" w:rsidRPr="006560AD">
        <w:rPr>
          <w:rFonts w:ascii="GHEA Mariam" w:hAnsi="GHEA Mariam" w:cs="Arial"/>
          <w:shd w:val="clear" w:color="auto" w:fill="FFFFFF"/>
          <w:lang w:val="hy-AM"/>
        </w:rPr>
        <w:t xml:space="preserve"> 27-ի որոշմամբ Առաջին ատյանի դատարանի որոշումը բեկանվել </w:t>
      </w:r>
      <w:r w:rsidR="00DB3A4D" w:rsidRPr="006560AD">
        <w:rPr>
          <w:rFonts w:ascii="GHEA Mariam" w:hAnsi="GHEA Mariam"/>
          <w:shd w:val="clear" w:color="auto" w:fill="FFFFFF"/>
          <w:lang w:val="hy-AM"/>
        </w:rPr>
        <w:t>և կայացվել է դրան փոխարինող դատական ակտ</w:t>
      </w:r>
      <w:r w:rsidRPr="006560AD">
        <w:rPr>
          <w:rFonts w:ascii="GHEA Mariam" w:hAnsi="GHEA Mariam"/>
          <w:lang w:val="hy-AM"/>
        </w:rPr>
        <w:t>։</w:t>
      </w:r>
    </w:p>
    <w:p w14:paraId="005B5F49" w14:textId="37B0B1E6" w:rsidR="00DB3A4D" w:rsidRPr="006560AD" w:rsidRDefault="00DB3A4D" w:rsidP="00871333">
      <w:pPr>
        <w:spacing w:line="360" w:lineRule="auto"/>
        <w:ind w:right="-21" w:firstLine="567"/>
        <w:jc w:val="both"/>
        <w:rPr>
          <w:rFonts w:ascii="GHEA Mariam" w:hAnsi="GHEA Mariam"/>
          <w:lang w:val="hy-AM"/>
        </w:rPr>
      </w:pPr>
      <w:r w:rsidRPr="006560AD">
        <w:rPr>
          <w:rFonts w:ascii="GHEA Mariam" w:hAnsi="GHEA Mariam"/>
          <w:lang w:val="hy-AM"/>
        </w:rPr>
        <w:lastRenderedPageBreak/>
        <w:t xml:space="preserve">3.1 Վերաքննիչ դատարանի որոշմամբ Մեղադրյալ </w:t>
      </w:r>
      <w:r w:rsidR="00F603E0">
        <w:rPr>
          <w:rFonts w:ascii="GHEA Mariam" w:hAnsi="GHEA Mariam"/>
          <w:shd w:val="clear" w:color="auto" w:fill="FFFFFF"/>
          <w:lang w:val="hy-AM"/>
        </w:rPr>
        <w:t xml:space="preserve">*************** </w:t>
      </w:r>
      <w:r w:rsidRPr="006560AD">
        <w:rPr>
          <w:rFonts w:ascii="GHEA Mariam" w:hAnsi="GHEA Mariam"/>
          <w:lang w:val="hy-AM"/>
        </w:rPr>
        <w:t xml:space="preserve">նկատմամբ որպես խափանման միջոց </w:t>
      </w:r>
      <w:bookmarkStart w:id="1" w:name="_Hlk223707276"/>
      <w:r w:rsidRPr="006560AD">
        <w:rPr>
          <w:rFonts w:ascii="GHEA Mariam" w:hAnsi="GHEA Mariam"/>
          <w:lang w:val="hy-AM"/>
        </w:rPr>
        <w:t>կիրառված կալանքը փոխվել և վերջինիս նկատմամբ որպես համակցված խափանման միջոցներ են կիրառվել տնային կալանքը՝ 3 (երեք) ամիս ժամկետով, գրավը՝ 2.500</w:t>
      </w:r>
      <w:r w:rsidRPr="006560AD">
        <w:rPr>
          <w:rFonts w:ascii="MS Mincho" w:eastAsia="MS Mincho" w:hAnsi="MS Mincho" w:cs="MS Mincho" w:hint="eastAsia"/>
          <w:lang w:val="hy-AM"/>
        </w:rPr>
        <w:t>․</w:t>
      </w:r>
      <w:r w:rsidRPr="006560AD">
        <w:rPr>
          <w:rFonts w:ascii="GHEA Mariam" w:hAnsi="GHEA Mariam"/>
          <w:lang w:val="hy-AM"/>
        </w:rPr>
        <w:t>000 (երկու միլիոն հինգ հարյուր հազար) ՀՀ դրամի չափով</w:t>
      </w:r>
      <w:r w:rsidR="00254381" w:rsidRPr="006560AD">
        <w:rPr>
          <w:rFonts w:ascii="GHEA Mariam" w:hAnsi="GHEA Mariam"/>
          <w:lang w:val="hy-AM"/>
        </w:rPr>
        <w:t>, և</w:t>
      </w:r>
      <w:r w:rsidRPr="006560AD">
        <w:rPr>
          <w:rFonts w:ascii="GHEA Mariam" w:hAnsi="GHEA Mariam"/>
          <w:lang w:val="hy-AM"/>
        </w:rPr>
        <w:t xml:space="preserve"> բացակայելու արգելքը</w:t>
      </w:r>
      <w:bookmarkEnd w:id="1"/>
      <w:r w:rsidRPr="006560AD">
        <w:rPr>
          <w:rFonts w:ascii="GHEA Mariam" w:hAnsi="GHEA Mariam"/>
          <w:lang w:val="hy-AM"/>
        </w:rPr>
        <w:t>:</w:t>
      </w:r>
    </w:p>
    <w:p w14:paraId="08A46C45" w14:textId="745D9171" w:rsidR="004D6116" w:rsidRPr="006560AD" w:rsidRDefault="00DB3A4D" w:rsidP="00871333">
      <w:pPr>
        <w:spacing w:line="360" w:lineRule="auto"/>
        <w:ind w:right="-21" w:firstLine="567"/>
        <w:jc w:val="both"/>
        <w:rPr>
          <w:rFonts w:ascii="GHEA Mariam" w:hAnsi="GHEA Mariam"/>
          <w:lang w:val="hy-AM"/>
        </w:rPr>
      </w:pPr>
      <w:r w:rsidRPr="006560AD">
        <w:rPr>
          <w:rFonts w:ascii="GHEA Mariam" w:hAnsi="GHEA Mariam"/>
          <w:lang w:val="hy-AM"/>
        </w:rPr>
        <w:t>4.</w:t>
      </w:r>
      <w:r w:rsidR="004D6116" w:rsidRPr="006560AD">
        <w:rPr>
          <w:rFonts w:ascii="GHEA Mariam" w:hAnsi="GHEA Mariam"/>
          <w:lang w:val="hy-AM"/>
        </w:rPr>
        <w:t xml:space="preserve"> Վերաքննիչ դատարանի վերո</w:t>
      </w:r>
      <w:bookmarkStart w:id="2" w:name="_GoBack"/>
      <w:bookmarkEnd w:id="2"/>
      <w:r w:rsidR="004D6116" w:rsidRPr="006560AD">
        <w:rPr>
          <w:rFonts w:ascii="GHEA Mariam" w:hAnsi="GHEA Mariam"/>
          <w:lang w:val="hy-AM"/>
        </w:rPr>
        <w:t>նշյալ որոշման դեմ ՀՀ գխավոր դատախազ Ա</w:t>
      </w:r>
      <w:r w:rsidR="004D6116" w:rsidRPr="006560AD">
        <w:rPr>
          <w:rFonts w:ascii="Cambria Math" w:hAnsi="Cambria Math" w:cs="Cambria Math"/>
          <w:lang w:val="hy-AM"/>
        </w:rPr>
        <w:t>․</w:t>
      </w:r>
      <w:r w:rsidR="004D6116" w:rsidRPr="006560AD">
        <w:rPr>
          <w:rFonts w:ascii="GHEA Mariam" w:hAnsi="GHEA Mariam" w:cs="GHEA Mariam"/>
          <w:lang w:val="hy-AM"/>
        </w:rPr>
        <w:t>Վարդապետյան</w:t>
      </w:r>
      <w:r w:rsidR="00573F95" w:rsidRPr="006560AD">
        <w:rPr>
          <w:rFonts w:ascii="GHEA Mariam" w:hAnsi="GHEA Mariam" w:cs="GHEA Mariam"/>
          <w:lang w:val="hy-AM"/>
        </w:rPr>
        <w:t>ը</w:t>
      </w:r>
      <w:r w:rsidR="004D6116" w:rsidRPr="006560AD">
        <w:rPr>
          <w:rFonts w:ascii="GHEA Mariam" w:hAnsi="GHEA Mariam"/>
          <w:lang w:val="hy-AM"/>
        </w:rPr>
        <w:t xml:space="preserve"> հատուկ վերանայման բողոք է բերել, որը Վճռաբեկ դատարանի 202</w:t>
      </w:r>
      <w:r w:rsidR="00B72229" w:rsidRPr="006560AD">
        <w:rPr>
          <w:rFonts w:ascii="GHEA Mariam" w:hAnsi="GHEA Mariam"/>
          <w:lang w:val="hy-AM"/>
        </w:rPr>
        <w:t>5</w:t>
      </w:r>
      <w:r w:rsidR="004D6116" w:rsidRPr="006560AD">
        <w:rPr>
          <w:rFonts w:ascii="GHEA Mariam" w:hAnsi="GHEA Mariam"/>
          <w:lang w:val="hy-AM"/>
        </w:rPr>
        <w:t xml:space="preserve"> թվականի </w:t>
      </w:r>
      <w:r w:rsidR="00B72229" w:rsidRPr="006560AD">
        <w:rPr>
          <w:rFonts w:ascii="GHEA Mariam" w:hAnsi="GHEA Mariam"/>
          <w:lang w:val="hy-AM"/>
        </w:rPr>
        <w:t>ապրիլի 28</w:t>
      </w:r>
      <w:r w:rsidR="004D6116" w:rsidRPr="006560AD">
        <w:rPr>
          <w:rFonts w:ascii="GHEA Mariam" w:hAnsi="GHEA Mariam"/>
          <w:lang w:val="hy-AM"/>
        </w:rPr>
        <w:t xml:space="preserve">-ի որոշմամբ ընդունվել է վարույթ և </w:t>
      </w:r>
      <w:r w:rsidR="007C5932" w:rsidRPr="006560AD">
        <w:rPr>
          <w:rFonts w:ascii="GHEA Mariam" w:hAnsi="GHEA Mariam"/>
          <w:noProof/>
          <w:lang w:val="hy-AM"/>
        </w:rPr>
        <w:t>սահմանվել է դատական վարույթի իրականացման գրավոր ընթացակարգ</w:t>
      </w:r>
      <w:r w:rsidR="004D6116" w:rsidRPr="006560AD">
        <w:rPr>
          <w:rFonts w:ascii="GHEA Mariam" w:hAnsi="GHEA Mariam"/>
          <w:lang w:val="hy-AM"/>
        </w:rPr>
        <w:t>։</w:t>
      </w:r>
    </w:p>
    <w:p w14:paraId="26DA5442" w14:textId="77777777" w:rsidR="004D6116" w:rsidRPr="006560AD" w:rsidRDefault="004D6116" w:rsidP="00871333">
      <w:pPr>
        <w:spacing w:line="360" w:lineRule="auto"/>
        <w:ind w:right="-21" w:firstLine="567"/>
        <w:jc w:val="both"/>
        <w:rPr>
          <w:rFonts w:ascii="GHEA Mariam" w:hAnsi="GHEA Mariam"/>
          <w:lang w:val="hy-AM"/>
        </w:rPr>
      </w:pPr>
    </w:p>
    <w:p w14:paraId="20DF1C81" w14:textId="3ACC5C73" w:rsidR="004D6116" w:rsidRPr="006560AD" w:rsidRDefault="00D719B2" w:rsidP="00871333">
      <w:pPr>
        <w:pStyle w:val="1"/>
        <w:spacing w:line="360" w:lineRule="auto"/>
        <w:ind w:right="-21" w:firstLine="567"/>
        <w:contextualSpacing/>
        <w:jc w:val="both"/>
        <w:rPr>
          <w:rFonts w:ascii="GHEA Mariam" w:eastAsia="GHEA Mariam" w:hAnsi="GHEA Mariam" w:cs="GHEA Mariam"/>
          <w:color w:val="auto"/>
          <w:sz w:val="24"/>
          <w:szCs w:val="24"/>
          <w:u w:val="single"/>
          <w:lang w:val="hy-AM"/>
        </w:rPr>
      </w:pPr>
      <w:r w:rsidRPr="006560AD">
        <w:rPr>
          <w:rFonts w:ascii="GHEA Mariam" w:hAnsi="GHEA Mariam"/>
          <w:b/>
          <w:bCs/>
          <w:color w:val="auto"/>
          <w:sz w:val="24"/>
          <w:szCs w:val="24"/>
          <w:u w:val="single"/>
          <w:lang w:val="hy-AM"/>
        </w:rPr>
        <w:t>Հատուկ վերանայման</w:t>
      </w:r>
      <w:r w:rsidR="00420935" w:rsidRPr="006560AD">
        <w:rPr>
          <w:rFonts w:ascii="GHEA Mariam" w:hAnsi="GHEA Mariam"/>
          <w:b/>
          <w:bCs/>
          <w:color w:val="auto"/>
          <w:sz w:val="24"/>
          <w:szCs w:val="24"/>
          <w:u w:val="single"/>
          <w:lang w:val="hy-AM"/>
        </w:rPr>
        <w:t xml:space="preserve"> </w:t>
      </w:r>
      <w:r w:rsidR="004D6116" w:rsidRPr="006560AD">
        <w:rPr>
          <w:rFonts w:ascii="GHEA Mariam" w:hAnsi="GHEA Mariam"/>
          <w:b/>
          <w:bCs/>
          <w:color w:val="auto"/>
          <w:sz w:val="24"/>
          <w:szCs w:val="24"/>
          <w:u w:val="single"/>
          <w:lang w:val="hy-AM"/>
        </w:rPr>
        <w:t>բողոքի հիմքերը, հիմնավորումները և պահանջը.</w:t>
      </w:r>
    </w:p>
    <w:p w14:paraId="2A554101" w14:textId="77777777"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Վճռաբեկ բողոքը քննվում է հետևյալ հիմքերի սահմաններում` ներքոհիշյալ հիմնավորումներով.</w:t>
      </w:r>
    </w:p>
    <w:p w14:paraId="72311D67" w14:textId="6E5A5315" w:rsidR="002C3D7B" w:rsidRPr="006560AD" w:rsidRDefault="00737C52" w:rsidP="00871333">
      <w:pPr>
        <w:spacing w:line="360" w:lineRule="auto"/>
        <w:ind w:right="-21" w:firstLine="567"/>
        <w:jc w:val="both"/>
        <w:rPr>
          <w:rFonts w:ascii="GHEA Mariam" w:hAnsi="GHEA Mariam"/>
          <w:lang w:val="hy-AM"/>
        </w:rPr>
      </w:pPr>
      <w:r w:rsidRPr="006560AD">
        <w:rPr>
          <w:rFonts w:ascii="GHEA Mariam" w:eastAsia="MS Mincho" w:hAnsi="GHEA Mariam" w:cs="MS Mincho"/>
          <w:lang w:val="hy-AM"/>
        </w:rPr>
        <w:t>5</w:t>
      </w:r>
      <w:r w:rsidR="004D6116" w:rsidRPr="006560AD">
        <w:rPr>
          <w:rFonts w:ascii="MS Mincho" w:eastAsia="MS Mincho" w:hAnsi="MS Mincho" w:cs="MS Mincho" w:hint="eastAsia"/>
          <w:lang w:val="hy-AM"/>
        </w:rPr>
        <w:t>․</w:t>
      </w:r>
      <w:r w:rsidR="004D6116" w:rsidRPr="006560AD">
        <w:rPr>
          <w:rFonts w:ascii="GHEA Mariam" w:hAnsi="GHEA Mariam"/>
          <w:lang w:val="hy-AM"/>
        </w:rPr>
        <w:t xml:space="preserve"> </w:t>
      </w:r>
      <w:r w:rsidR="002C3D7B" w:rsidRPr="006560AD">
        <w:rPr>
          <w:rFonts w:ascii="GHEA Mariam" w:hAnsi="GHEA Mariam"/>
          <w:lang w:val="hy-AM"/>
        </w:rPr>
        <w:t>Բողոքաբերը</w:t>
      </w:r>
      <w:r w:rsidR="00420935" w:rsidRPr="006560AD">
        <w:rPr>
          <w:rFonts w:ascii="GHEA Mariam" w:hAnsi="GHEA Mariam"/>
          <w:lang w:val="hy-AM"/>
        </w:rPr>
        <w:t xml:space="preserve"> </w:t>
      </w:r>
      <w:r w:rsidR="002C3D7B" w:rsidRPr="006560AD">
        <w:rPr>
          <w:rFonts w:ascii="GHEA Mariam" w:hAnsi="GHEA Mariam"/>
          <w:lang w:val="hy-AM"/>
        </w:rPr>
        <w:t xml:space="preserve">փաստարկել է, որ </w:t>
      </w:r>
      <w:r w:rsidR="00753A74" w:rsidRPr="006560AD">
        <w:rPr>
          <w:rFonts w:ascii="GHEA Mariam" w:hAnsi="GHEA Mariam"/>
          <w:lang w:val="hy-AM"/>
        </w:rPr>
        <w:t>Վերաքննիչ դատարանը թույլ է տվել դատական սխալ՝ քրեադատավարական օրենքի էական խախտում, մասնավորապես՝ խախտել է ՀՀ քրեական դատավարության օրենսգրքի 43-րդ և</w:t>
      </w:r>
      <w:r w:rsidR="00420935" w:rsidRPr="006560AD">
        <w:rPr>
          <w:rFonts w:ascii="GHEA Mariam" w:hAnsi="GHEA Mariam"/>
          <w:lang w:val="hy-AM"/>
        </w:rPr>
        <w:t xml:space="preserve"> </w:t>
      </w:r>
      <w:r w:rsidR="00753A74" w:rsidRPr="006560AD">
        <w:rPr>
          <w:rFonts w:ascii="GHEA Mariam" w:hAnsi="GHEA Mariam"/>
          <w:lang w:val="hy-AM"/>
        </w:rPr>
        <w:t xml:space="preserve">116-119-րդ հոդվածներով նախատեսված իրավադրույթների պահանջները, ինչը հանգեցրել է ՀՀ քրեական դատավարության օրենսգրքի 15-րդ հոդվածով նախատեսված՝ վարույթի հանրայնության սկզբունքի խախտման, քանի որ չի ապահովվել հանրային և մասնավոր շահերի հավասարակշռված պաշտպանությունը: </w:t>
      </w:r>
    </w:p>
    <w:p w14:paraId="5BEBEBED" w14:textId="3BD842E2"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286069" w:rsidRPr="006560AD">
        <w:rPr>
          <w:rFonts w:ascii="Cambria Math" w:hAnsi="Cambria Math" w:cs="Cambria Math"/>
          <w:lang w:val="hy-AM"/>
        </w:rPr>
        <w:t>․</w:t>
      </w:r>
      <w:r w:rsidR="00286069" w:rsidRPr="006560AD">
        <w:rPr>
          <w:rFonts w:ascii="GHEA Mariam" w:hAnsi="GHEA Mariam"/>
          <w:lang w:val="hy-AM"/>
        </w:rPr>
        <w:t>1</w:t>
      </w:r>
      <w:r w:rsidR="00286069" w:rsidRPr="006560AD">
        <w:rPr>
          <w:rFonts w:ascii="Cambria Math" w:hAnsi="Cambria Math" w:cs="Cambria Math"/>
          <w:lang w:val="hy-AM"/>
        </w:rPr>
        <w:t>․</w:t>
      </w:r>
      <w:r w:rsidR="00286069" w:rsidRPr="006560AD">
        <w:rPr>
          <w:rFonts w:ascii="GHEA Mariam" w:hAnsi="GHEA Mariam"/>
          <w:lang w:val="hy-AM"/>
        </w:rPr>
        <w:t xml:space="preserve"> </w:t>
      </w:r>
      <w:r w:rsidR="002C3D7B" w:rsidRPr="006560AD">
        <w:rPr>
          <w:rFonts w:ascii="GHEA Mariam" w:hAnsi="GHEA Mariam"/>
          <w:lang w:val="hy-AM"/>
        </w:rPr>
        <w:t xml:space="preserve">Ըստ բողոքաբերի՝ Վերաքննիչ դատարանն առավել մեղմ խափանման միջոց կիրառելով՝ մեղադրյալ </w:t>
      </w:r>
      <w:r w:rsidR="00F603E0">
        <w:rPr>
          <w:rFonts w:ascii="GHEA Mariam" w:hAnsi="GHEA Mariam"/>
          <w:shd w:val="clear" w:color="auto" w:fill="FFFFFF"/>
          <w:lang w:val="hy-AM"/>
        </w:rPr>
        <w:t xml:space="preserve">*************** </w:t>
      </w:r>
      <w:r w:rsidR="002C3D7B" w:rsidRPr="006560AD">
        <w:rPr>
          <w:rFonts w:ascii="GHEA Mariam" w:hAnsi="GHEA Mariam"/>
          <w:lang w:val="hy-AM"/>
        </w:rPr>
        <w:t xml:space="preserve">օրինական վարքագիծն ապահովելու հնարավորության վերաբերյալ հետևության հանգելիս, հաշվի չի առել և պատշաճ վերլուծության չի ենթարկել սույն գործում առկա մի շարք փաստական հանգամանքներ, այդ թվում այն, որ </w:t>
      </w:r>
      <w:r w:rsidR="00F603E0">
        <w:rPr>
          <w:rFonts w:ascii="GHEA Mariam" w:hAnsi="GHEA Mariam"/>
          <w:shd w:val="clear" w:color="auto" w:fill="FFFFFF"/>
          <w:lang w:val="hy-AM"/>
        </w:rPr>
        <w:t xml:space="preserve">*************** </w:t>
      </w:r>
      <w:r w:rsidR="002C3D7B" w:rsidRPr="006560AD">
        <w:rPr>
          <w:rFonts w:ascii="GHEA Mariam" w:hAnsi="GHEA Mariam"/>
          <w:lang w:val="hy-AM"/>
        </w:rPr>
        <w:t xml:space="preserve">մեղսագրվում </w:t>
      </w:r>
      <w:r w:rsidR="00790670" w:rsidRPr="006560AD">
        <w:rPr>
          <w:rFonts w:ascii="GHEA Mariam" w:hAnsi="GHEA Mariam"/>
          <w:lang w:val="hy-AM"/>
        </w:rPr>
        <w:t xml:space="preserve">է </w:t>
      </w:r>
      <w:r w:rsidR="002C3D7B" w:rsidRPr="006560AD">
        <w:rPr>
          <w:rFonts w:ascii="GHEA Mariam" w:hAnsi="GHEA Mariam"/>
          <w:lang w:val="hy-AM"/>
        </w:rPr>
        <w:t>բարձր հանրային վտանգավորություն ունեցող՝ հանրային ծառայության շահերի դեմ ուղղված 16 դրվագ</w:t>
      </w:r>
      <w:r w:rsidR="00254381" w:rsidRPr="006560AD">
        <w:rPr>
          <w:rFonts w:ascii="GHEA Mariam" w:hAnsi="GHEA Mariam"/>
          <w:lang w:val="hy-AM"/>
        </w:rPr>
        <w:t>ով</w:t>
      </w:r>
      <w:r w:rsidR="002C3D7B" w:rsidRPr="006560AD">
        <w:rPr>
          <w:rFonts w:ascii="GHEA Mariam" w:hAnsi="GHEA Mariam"/>
          <w:lang w:val="hy-AM"/>
        </w:rPr>
        <w:t xml:space="preserve"> ծանր՝ ՀՀ քրեական օրենսգրքի 441-րդ հոդվածի 2-րդ մասի 2-րդ և 4-րդ կետերով նախատեսված հանցանքների կատարում, որոնց համար որպես պատիժ նախատեսված է բացառապես ազատազրկումը՝ չորսից ութ տարի ժամկետով, վերագրվող արարքի բնույթը և վտանգավորության աստիճանը, կանխատեսվող </w:t>
      </w:r>
      <w:r w:rsidR="002C3D7B" w:rsidRPr="006560AD">
        <w:rPr>
          <w:rFonts w:ascii="GHEA Mariam" w:hAnsi="GHEA Mariam"/>
          <w:lang w:val="hy-AM"/>
        </w:rPr>
        <w:lastRenderedPageBreak/>
        <w:t>պատժի խստություն</w:t>
      </w:r>
      <w:r w:rsidR="00790670" w:rsidRPr="006560AD">
        <w:rPr>
          <w:rFonts w:ascii="GHEA Mariam" w:hAnsi="GHEA Mariam"/>
          <w:lang w:val="hy-AM"/>
        </w:rPr>
        <w:t>ը, որոնք</w:t>
      </w:r>
      <w:r w:rsidR="002C3D7B" w:rsidRPr="006560AD">
        <w:rPr>
          <w:rFonts w:ascii="GHEA Mariam" w:hAnsi="GHEA Mariam"/>
          <w:lang w:val="hy-AM"/>
        </w:rPr>
        <w:t xml:space="preserve"> արդեն իսկ բավարար են մեղադրյալի կողմից ազատության մեջ մնալու դեպքում իր վրա ՀՀ քրեական դատավարության օրենսգրքով դրված պարտականությունները չկատարելու և ապացուցման գործընթացին ապօրինի միջամտելու բարձր հավանականությունը գնահատելու համար:</w:t>
      </w:r>
    </w:p>
    <w:p w14:paraId="04C6D0DF" w14:textId="05E43C36" w:rsidR="002C3D7B" w:rsidRPr="006560AD" w:rsidRDefault="00D84385" w:rsidP="00871333">
      <w:pPr>
        <w:spacing w:line="360" w:lineRule="auto"/>
        <w:ind w:right="-21" w:firstLine="567"/>
        <w:jc w:val="both"/>
        <w:rPr>
          <w:rFonts w:ascii="GHEA Mariam" w:hAnsi="GHEA Mariam"/>
          <w:lang w:val="hy-AM"/>
        </w:rPr>
      </w:pPr>
      <w:r w:rsidRPr="006560AD">
        <w:rPr>
          <w:rFonts w:ascii="GHEA Mariam" w:hAnsi="GHEA Mariam"/>
          <w:lang w:val="hy-AM"/>
        </w:rPr>
        <w:t xml:space="preserve">Բողոքաբերի պնդմամբ՝ </w:t>
      </w:r>
      <w:r w:rsidR="002C3D7B" w:rsidRPr="006560AD">
        <w:rPr>
          <w:rFonts w:ascii="GHEA Mariam" w:hAnsi="GHEA Mariam"/>
          <w:lang w:val="hy-AM"/>
        </w:rPr>
        <w:t>Վերաքննիչ դատարան</w:t>
      </w:r>
      <w:r w:rsidRPr="006560AD">
        <w:rPr>
          <w:rFonts w:ascii="GHEA Mariam" w:hAnsi="GHEA Mariam"/>
          <w:lang w:val="hy-AM"/>
        </w:rPr>
        <w:t xml:space="preserve">ն արձանագրելով </w:t>
      </w:r>
      <w:r w:rsidR="002C3D7B" w:rsidRPr="006560AD">
        <w:rPr>
          <w:rFonts w:ascii="GHEA Mariam" w:hAnsi="GHEA Mariam"/>
          <w:lang w:val="hy-AM"/>
        </w:rPr>
        <w:t>ՀՀ քրեական դատավարության օրենսգրքի 116-րդ հոդվածի 2-րդ մասի 3-րդ կետով նախատեսված հիմք</w:t>
      </w:r>
      <w:r w:rsidRPr="006560AD">
        <w:rPr>
          <w:rFonts w:ascii="GHEA Mariam" w:hAnsi="GHEA Mariam"/>
          <w:lang w:val="hy-AM"/>
        </w:rPr>
        <w:t>ի առկայությունը</w:t>
      </w:r>
      <w:r w:rsidR="002C3D7B" w:rsidRPr="006560AD">
        <w:rPr>
          <w:rFonts w:ascii="GHEA Mariam" w:hAnsi="GHEA Mariam"/>
          <w:lang w:val="hy-AM"/>
        </w:rPr>
        <w:t>, այնուամենայնիվ</w:t>
      </w:r>
      <w:r w:rsidRPr="006560AD">
        <w:rPr>
          <w:rFonts w:ascii="GHEA Mariam" w:hAnsi="GHEA Mariam"/>
          <w:lang w:val="hy-AM"/>
        </w:rPr>
        <w:t>,</w:t>
      </w:r>
      <w:r w:rsidR="002C3D7B" w:rsidRPr="006560AD">
        <w:rPr>
          <w:rFonts w:ascii="GHEA Mariam" w:hAnsi="GHEA Mariam"/>
          <w:lang w:val="hy-AM"/>
        </w:rPr>
        <w:t xml:space="preserve"> սխալ եզրահանգման է եկել առ այն, որ այլընտրանքային խափանման միջոցներն ի զորու են ապահովել մեղադրյալի օրինական վարքագիծը:</w:t>
      </w:r>
    </w:p>
    <w:p w14:paraId="5A47B275" w14:textId="36B33C84"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D84385" w:rsidRPr="006560AD">
        <w:rPr>
          <w:rFonts w:ascii="GHEA Mariam" w:hAnsi="GHEA Mariam"/>
          <w:lang w:val="hy-AM"/>
        </w:rPr>
        <w:t>.2</w:t>
      </w:r>
      <w:r w:rsidR="00254381" w:rsidRPr="006560AD">
        <w:rPr>
          <w:rFonts w:ascii="Cambria Math" w:hAnsi="Cambria Math"/>
          <w:lang w:val="hy-AM"/>
        </w:rPr>
        <w:t>․</w:t>
      </w:r>
      <w:r w:rsidR="00D84385" w:rsidRPr="006560AD">
        <w:rPr>
          <w:rFonts w:ascii="GHEA Mariam" w:hAnsi="GHEA Mariam"/>
          <w:lang w:val="hy-AM"/>
        </w:rPr>
        <w:t xml:space="preserve"> Բողոք</w:t>
      </w:r>
      <w:r w:rsidR="0064630E" w:rsidRPr="006560AD">
        <w:rPr>
          <w:rFonts w:ascii="GHEA Mariam" w:hAnsi="GHEA Mariam"/>
          <w:lang w:val="hy-AM"/>
        </w:rPr>
        <w:t>ա</w:t>
      </w:r>
      <w:r w:rsidR="00D84385" w:rsidRPr="006560AD">
        <w:rPr>
          <w:rFonts w:ascii="GHEA Mariam" w:hAnsi="GHEA Mariam"/>
          <w:lang w:val="hy-AM"/>
        </w:rPr>
        <w:t>բերը նշել է, որ թ</w:t>
      </w:r>
      <w:r w:rsidR="002C3D7B" w:rsidRPr="006560AD">
        <w:rPr>
          <w:rFonts w:ascii="GHEA Mariam" w:hAnsi="GHEA Mariam"/>
          <w:lang w:val="hy-AM"/>
        </w:rPr>
        <w:t xml:space="preserve">եև Վերաքննիչ դատարանն արձանագրել է, որ քրեական գործը գտնվում է նախնական դատալսումների փուլում և ապացույցները դեռևս չեն հետազոտվել, այնուամենայնիվ պատշաճ վերլուծության չի ենթարկել այն հանգամանքը, որ վարույթին ներգրավված, մասնավորապես՝ դատարանին հետազոտման համար մեղադրանքի կողմից ներկայացված վկաների մի մասը ՀՀ պետական եկամուտների կոմիտեում աշխատել են մեղադրյալ </w:t>
      </w:r>
      <w:r w:rsidR="00F603E0">
        <w:rPr>
          <w:rFonts w:ascii="GHEA Mariam" w:hAnsi="GHEA Mariam"/>
          <w:shd w:val="clear" w:color="auto" w:fill="FFFFFF"/>
          <w:lang w:val="hy-AM"/>
        </w:rPr>
        <w:t>**************</w:t>
      </w:r>
      <w:r w:rsidR="00F603E0">
        <w:rPr>
          <w:rFonts w:ascii="GHEA Mariam" w:hAnsi="GHEA Mariam"/>
          <w:shd w:val="clear" w:color="auto" w:fill="FFFFFF"/>
          <w:lang w:val="hy-AM"/>
        </w:rPr>
        <w:t xml:space="preserve"> </w:t>
      </w:r>
      <w:r w:rsidR="002C3D7B" w:rsidRPr="006560AD">
        <w:rPr>
          <w:rFonts w:ascii="GHEA Mariam" w:hAnsi="GHEA Mariam"/>
          <w:lang w:val="hy-AM"/>
        </w:rPr>
        <w:t xml:space="preserve">հետ, ըստ այդմ՝ ունեցել են աշխատանքային փոխհարաբերություններ վերջինիս հետ, ընդ որում՝ նրանցից որոշները մեղադրող բնույթի ցուցմունքներ են տվել մեղադրյալ </w:t>
      </w:r>
      <w:r w:rsidR="00F603E0">
        <w:rPr>
          <w:rFonts w:ascii="GHEA Mariam" w:hAnsi="GHEA Mariam"/>
          <w:shd w:val="clear" w:color="auto" w:fill="FFFFFF"/>
          <w:lang w:val="hy-AM"/>
        </w:rPr>
        <w:t>************</w:t>
      </w:r>
      <w:r w:rsidR="00F603E0">
        <w:rPr>
          <w:rFonts w:ascii="GHEA Mariam" w:hAnsi="GHEA Mariam"/>
          <w:shd w:val="clear" w:color="auto" w:fill="FFFFFF"/>
          <w:lang w:val="hy-AM"/>
        </w:rPr>
        <w:t xml:space="preserve"> </w:t>
      </w:r>
      <w:r w:rsidR="002C3D7B" w:rsidRPr="006560AD">
        <w:rPr>
          <w:rFonts w:ascii="GHEA Mariam" w:hAnsi="GHEA Mariam"/>
          <w:lang w:val="hy-AM"/>
        </w:rPr>
        <w:t>դեմ, ինչը բարձրացնում է հավանականությունն առ այն, որ մեղադրյալը կալանքի տակ չգտնվելու պայմաններում չի կատարի ՀՀ քրեական դատավարության օրենսգրքով իր վրա դրված պարտականությունները և կփորձի անօրինական ազդեցություն գործադրել վարույթին ներգրավված անձանց նկատմամբ:</w:t>
      </w:r>
    </w:p>
    <w:p w14:paraId="0B961C3B" w14:textId="0950E7FC"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D84385" w:rsidRPr="006560AD">
        <w:rPr>
          <w:rFonts w:ascii="GHEA Mariam" w:hAnsi="GHEA Mariam"/>
          <w:lang w:val="hy-AM"/>
        </w:rPr>
        <w:t>.3</w:t>
      </w:r>
      <w:r w:rsidR="00254381" w:rsidRPr="006560AD">
        <w:rPr>
          <w:rFonts w:ascii="Cambria Math" w:hAnsi="Cambria Math"/>
          <w:lang w:val="hy-AM"/>
        </w:rPr>
        <w:t>․</w:t>
      </w:r>
      <w:r w:rsidR="00D84385" w:rsidRPr="006560AD">
        <w:rPr>
          <w:rFonts w:ascii="GHEA Mariam" w:hAnsi="GHEA Mariam"/>
          <w:lang w:val="hy-AM"/>
        </w:rPr>
        <w:t xml:space="preserve"> </w:t>
      </w:r>
      <w:r w:rsidR="002C3D7B" w:rsidRPr="006560AD">
        <w:rPr>
          <w:rFonts w:ascii="GHEA Mariam" w:hAnsi="GHEA Mariam"/>
          <w:lang w:val="hy-AM"/>
        </w:rPr>
        <w:t>Ինչ վերաբերում է Վերաքննիչ դատարանի այն պատճառաբանությանը, որ տնային կալանքի կիրառման դեպքում ևս մեղադրյալ</w:t>
      </w:r>
      <w:r w:rsidR="00254381" w:rsidRPr="006560AD">
        <w:rPr>
          <w:rFonts w:ascii="GHEA Mariam" w:hAnsi="GHEA Mariam"/>
          <w:lang w:val="hy-AM"/>
        </w:rPr>
        <w:t>ն</w:t>
      </w:r>
      <w:r w:rsidR="002C3D7B" w:rsidRPr="006560AD">
        <w:rPr>
          <w:rFonts w:ascii="GHEA Mariam" w:hAnsi="GHEA Mariam"/>
          <w:lang w:val="hy-AM"/>
        </w:rPr>
        <w:t xml:space="preserve"> ազատության մեջ չի գտնվելու և չի կարող անօրինական ազդեցություն գործադրել վարույթով անցնող անձանց նկատմամբ, </w:t>
      </w:r>
      <w:r w:rsidR="006E14F5" w:rsidRPr="006560AD">
        <w:rPr>
          <w:rFonts w:ascii="GHEA Mariam" w:hAnsi="GHEA Mariam"/>
          <w:lang w:val="hy-AM"/>
        </w:rPr>
        <w:t>բողոքաբերը</w:t>
      </w:r>
      <w:r w:rsidR="002C3D7B" w:rsidRPr="006560AD">
        <w:rPr>
          <w:rFonts w:ascii="GHEA Mariam" w:hAnsi="GHEA Mariam"/>
          <w:lang w:val="hy-AM"/>
        </w:rPr>
        <w:t xml:space="preserve"> փաստել</w:t>
      </w:r>
      <w:r w:rsidR="006E14F5" w:rsidRPr="006560AD">
        <w:rPr>
          <w:rFonts w:ascii="GHEA Mariam" w:hAnsi="GHEA Mariam"/>
          <w:lang w:val="hy-AM"/>
        </w:rPr>
        <w:t xml:space="preserve"> է</w:t>
      </w:r>
      <w:r w:rsidR="002C3D7B" w:rsidRPr="006560AD">
        <w:rPr>
          <w:rFonts w:ascii="GHEA Mariam" w:hAnsi="GHEA Mariam"/>
          <w:lang w:val="hy-AM"/>
        </w:rPr>
        <w:t xml:space="preserve">, որ տնային կալանքի կիրառման սահմանափակումները, ի տարբերություն կալանքի, այն աստիճանի խիստ չեն, որ բացառեն մեղադրյալի կողմից վարույթին ներգրավված անձանց նկատմամբ անօրինական ազդեցություն գործադրելու ռիսկը: </w:t>
      </w:r>
    </w:p>
    <w:p w14:paraId="75CDD324" w14:textId="7C924EE4" w:rsidR="00E32E02"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lastRenderedPageBreak/>
        <w:t>5</w:t>
      </w:r>
      <w:r w:rsidR="006E14F5" w:rsidRPr="006560AD">
        <w:rPr>
          <w:rFonts w:ascii="GHEA Mariam" w:hAnsi="GHEA Mariam"/>
          <w:lang w:val="hy-AM"/>
        </w:rPr>
        <w:t>.4</w:t>
      </w:r>
      <w:r w:rsidR="00254381" w:rsidRPr="006560AD">
        <w:rPr>
          <w:rFonts w:ascii="Cambria Math" w:hAnsi="Cambria Math"/>
          <w:lang w:val="hy-AM"/>
        </w:rPr>
        <w:t>․</w:t>
      </w:r>
      <w:r w:rsidR="006E14F5" w:rsidRPr="006560AD">
        <w:rPr>
          <w:rFonts w:ascii="GHEA Mariam" w:hAnsi="GHEA Mariam"/>
          <w:lang w:val="hy-AM"/>
        </w:rPr>
        <w:t xml:space="preserve"> </w:t>
      </w:r>
      <w:r w:rsidR="00E32E02" w:rsidRPr="006560AD">
        <w:rPr>
          <w:rFonts w:ascii="GHEA Mariam" w:hAnsi="GHEA Mariam"/>
          <w:lang w:val="hy-AM"/>
        </w:rPr>
        <w:t>Բացի այդ, բ</w:t>
      </w:r>
      <w:r w:rsidR="006E14F5" w:rsidRPr="006560AD">
        <w:rPr>
          <w:rFonts w:ascii="GHEA Mariam" w:hAnsi="GHEA Mariam"/>
          <w:lang w:val="hy-AM"/>
        </w:rPr>
        <w:t>ողոքաբերը</w:t>
      </w:r>
      <w:r w:rsidR="00E32E02" w:rsidRPr="006560AD">
        <w:rPr>
          <w:rFonts w:ascii="GHEA Mariam" w:hAnsi="GHEA Mariam"/>
          <w:lang w:val="hy-AM"/>
        </w:rPr>
        <w:t xml:space="preserve"> գտել է, որ </w:t>
      </w:r>
      <w:r w:rsidR="002C3D7B" w:rsidRPr="006560AD">
        <w:rPr>
          <w:rFonts w:ascii="GHEA Mariam" w:hAnsi="GHEA Mariam"/>
          <w:lang w:val="hy-AM"/>
        </w:rPr>
        <w:t>Վերաքննիչ դատարանը</w:t>
      </w:r>
      <w:r w:rsidR="00254381" w:rsidRPr="006560AD">
        <w:rPr>
          <w:rFonts w:ascii="GHEA Mariam" w:hAnsi="GHEA Mariam"/>
          <w:lang w:val="hy-AM"/>
        </w:rPr>
        <w:t>,</w:t>
      </w:r>
      <w:r w:rsidR="00E32E02" w:rsidRPr="006560AD">
        <w:rPr>
          <w:rFonts w:ascii="GHEA Mariam" w:hAnsi="GHEA Mariam"/>
          <w:lang w:val="hy-AM"/>
        </w:rPr>
        <w:t xml:space="preserve"> </w:t>
      </w:r>
      <w:r w:rsidR="002C3D7B" w:rsidRPr="006560AD">
        <w:rPr>
          <w:rFonts w:ascii="GHEA Mariam" w:hAnsi="GHEA Mariam"/>
          <w:lang w:val="hy-AM"/>
        </w:rPr>
        <w:t>բեկանելով</w:t>
      </w:r>
      <w:r w:rsidR="00E32E02" w:rsidRPr="006560AD">
        <w:rPr>
          <w:rFonts w:ascii="GHEA Mariam" w:hAnsi="GHEA Mariam"/>
          <w:lang w:val="hy-AM"/>
        </w:rPr>
        <w:t xml:space="preserve"> Առաջին ատյանի դատարանի</w:t>
      </w:r>
      <w:r w:rsidR="002C3D7B" w:rsidRPr="006560AD">
        <w:rPr>
          <w:rFonts w:ascii="GHEA Mariam" w:hAnsi="GHEA Mariam"/>
          <w:lang w:val="hy-AM"/>
        </w:rPr>
        <w:t xml:space="preserve"> որոշումը, հաշվի չի առել այն հանգամանքը, որ վերոնշյալ որոշումը կայացնելիս </w:t>
      </w:r>
      <w:r w:rsidR="00254381" w:rsidRPr="006560AD">
        <w:rPr>
          <w:rFonts w:ascii="GHEA Mariam" w:hAnsi="GHEA Mariam"/>
          <w:lang w:val="hy-AM"/>
        </w:rPr>
        <w:t>ստորադաս դ</w:t>
      </w:r>
      <w:r w:rsidR="002C3D7B" w:rsidRPr="006560AD">
        <w:rPr>
          <w:rFonts w:ascii="GHEA Mariam" w:hAnsi="GHEA Mariam"/>
          <w:lang w:val="hy-AM"/>
        </w:rPr>
        <w:t>ատարանը հանդես է եկել որպես վարույթն իրականացնող մարմին</w:t>
      </w:r>
      <w:r w:rsidR="00E32E02" w:rsidRPr="006560AD">
        <w:rPr>
          <w:rFonts w:ascii="GHEA Mariam" w:hAnsi="GHEA Mariam"/>
          <w:lang w:val="hy-AM"/>
        </w:rPr>
        <w:t xml:space="preserve">, և </w:t>
      </w:r>
      <w:r w:rsidR="002C3D7B" w:rsidRPr="006560AD">
        <w:rPr>
          <w:rFonts w:ascii="GHEA Mariam" w:hAnsi="GHEA Mariam"/>
          <w:lang w:val="hy-AM"/>
        </w:rPr>
        <w:t xml:space="preserve">Վերաքննիչ դատարանի կողմից կայացված դատական ակտը հիմնված չէ ծանրակշիռ փաստական հանգամանքների վրա </w:t>
      </w:r>
      <w:r w:rsidR="00254381" w:rsidRPr="006560AD">
        <w:rPr>
          <w:rFonts w:ascii="GHEA Mariam" w:hAnsi="GHEA Mariam"/>
          <w:lang w:val="hy-AM"/>
        </w:rPr>
        <w:t>ու</w:t>
      </w:r>
      <w:r w:rsidR="002C3D7B" w:rsidRPr="006560AD">
        <w:rPr>
          <w:rFonts w:ascii="GHEA Mariam" w:hAnsi="GHEA Mariam"/>
          <w:lang w:val="hy-AM"/>
        </w:rPr>
        <w:t xml:space="preserve"> չունի պատճառաբանվածության առավել բարձր չափանիշ, ինչի արդյունքում վիճարկվող որոշումը կարող է իր բացասական ազդեցությունը թողնել </w:t>
      </w:r>
      <w:r w:rsidR="00E32E02" w:rsidRPr="006560AD">
        <w:rPr>
          <w:rFonts w:ascii="GHEA Mariam" w:hAnsi="GHEA Mariam"/>
          <w:lang w:val="hy-AM"/>
        </w:rPr>
        <w:t>Առաջին ատյանի դ</w:t>
      </w:r>
      <w:r w:rsidR="002C3D7B" w:rsidRPr="006560AD">
        <w:rPr>
          <w:rFonts w:ascii="GHEA Mariam" w:hAnsi="GHEA Mariam"/>
          <w:lang w:val="hy-AM"/>
        </w:rPr>
        <w:t xml:space="preserve">ատարանում հիմնական քրեական գործի քննության բնականոն ընթացքի վրա և սահմանափակել </w:t>
      </w:r>
      <w:r w:rsidR="00E32E02" w:rsidRPr="006560AD">
        <w:rPr>
          <w:rFonts w:ascii="GHEA Mariam" w:hAnsi="GHEA Mariam"/>
          <w:lang w:val="hy-AM"/>
        </w:rPr>
        <w:t>վերջինի</w:t>
      </w:r>
      <w:r w:rsidR="002C3D7B" w:rsidRPr="006560AD">
        <w:rPr>
          <w:rFonts w:ascii="GHEA Mariam" w:hAnsi="GHEA Mariam"/>
          <w:lang w:val="hy-AM"/>
        </w:rPr>
        <w:t xml:space="preserve"> ներքին անկախությունը, քանի որ </w:t>
      </w:r>
      <w:r w:rsidR="00254381" w:rsidRPr="006560AD">
        <w:rPr>
          <w:rFonts w:ascii="GHEA Mariam" w:hAnsi="GHEA Mariam"/>
          <w:lang w:val="hy-AM"/>
        </w:rPr>
        <w:t xml:space="preserve">Առաջին ատյանի </w:t>
      </w:r>
      <w:r w:rsidR="00E32E02" w:rsidRPr="006560AD">
        <w:rPr>
          <w:rFonts w:ascii="GHEA Mariam" w:hAnsi="GHEA Mariam"/>
          <w:lang w:val="hy-AM"/>
        </w:rPr>
        <w:t>դ</w:t>
      </w:r>
      <w:r w:rsidR="002C3D7B" w:rsidRPr="006560AD">
        <w:rPr>
          <w:rFonts w:ascii="GHEA Mariam" w:hAnsi="GHEA Mariam"/>
          <w:lang w:val="hy-AM"/>
        </w:rPr>
        <w:t>ատարանը, հանդիսանալով վարույթն իրականացնող մարմին, քրեական գործի փաստական հանգամանքների լույսի ներքո գնահատելով մեղադրյալի նկատմամբ որպես խափանման միջոց կիրառված կալանքի հիմքերը, գտել է, որ վարույթին ներգրավված անձանց նկատմամբ անօրինական ազդեցություն գործադրելու ռիսկն այն աստիճանի բարձր է, որ այլընտրանքային խափանման միջոցները չեն կարող չեզոքացնել այդ ռիսկերը, իսկ հակառակի մասին Վերաքննիչ դատարանի պատճառաբանություններն անհիմն են:</w:t>
      </w:r>
    </w:p>
    <w:p w14:paraId="517AA44E" w14:textId="33C7F591"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E32E02" w:rsidRPr="006560AD">
        <w:rPr>
          <w:rFonts w:ascii="GHEA Mariam" w:hAnsi="GHEA Mariam"/>
          <w:lang w:val="hy-AM"/>
        </w:rPr>
        <w:t>.5</w:t>
      </w:r>
      <w:r w:rsidR="00254381" w:rsidRPr="006560AD">
        <w:rPr>
          <w:rFonts w:ascii="Cambria Math" w:hAnsi="Cambria Math"/>
          <w:lang w:val="hy-AM"/>
        </w:rPr>
        <w:t>․</w:t>
      </w:r>
      <w:r w:rsidR="00E32E02" w:rsidRPr="006560AD">
        <w:rPr>
          <w:rFonts w:ascii="GHEA Mariam" w:hAnsi="GHEA Mariam"/>
          <w:lang w:val="hy-AM"/>
        </w:rPr>
        <w:t xml:space="preserve"> Բողոքաբերի պնդմամբ՝ </w:t>
      </w:r>
      <w:r w:rsidR="002C3D7B" w:rsidRPr="006560AD">
        <w:rPr>
          <w:rFonts w:ascii="GHEA Mariam" w:hAnsi="GHEA Mariam"/>
          <w:lang w:val="hy-AM"/>
        </w:rPr>
        <w:t xml:space="preserve">Վերաքննիչ դատարանն անտեսել է այն հանգամանքը, որ մեղադրյալ </w:t>
      </w:r>
      <w:r w:rsidR="00F603E0" w:rsidRPr="00F603E0">
        <w:rPr>
          <w:rFonts w:ascii="GHEA Mariam" w:hAnsi="GHEA Mariam"/>
          <w:lang w:val="hy-AM"/>
        </w:rPr>
        <w:t xml:space="preserve">*************** </w:t>
      </w:r>
      <w:r w:rsidR="002C3D7B" w:rsidRPr="006560AD">
        <w:rPr>
          <w:rFonts w:ascii="GHEA Mariam" w:hAnsi="GHEA Mariam"/>
          <w:lang w:val="hy-AM"/>
        </w:rPr>
        <w:t>մեղսագրվող հանցանքների արդյունքում պետության օրինական շահերին պատճառված գույքային վնասի չափը կազմում է շուրջ 625.000.000 ՀՀ դրամ, ինչը ևս կարևոր ցուցիչ է մեղադրյալի կողմից ազատության մեջ մնալու դեպքում իր վրա ՀՀ քրեական դատավարության օրենսգրքով դրված պարտականությունները չկատարելու և ապացուցման գործընթացին ապօրինի միջամտելու հավանականությունը գնահատելու համատեքստում</w:t>
      </w:r>
      <w:r w:rsidR="00E32E02" w:rsidRPr="006560AD">
        <w:rPr>
          <w:rFonts w:ascii="GHEA Mariam" w:hAnsi="GHEA Mariam"/>
          <w:lang w:val="hy-AM"/>
        </w:rPr>
        <w:t>։ Ըստ բողոքաբերի</w:t>
      </w:r>
      <w:r w:rsidR="00254381" w:rsidRPr="006560AD">
        <w:rPr>
          <w:rFonts w:ascii="GHEA Mariam" w:hAnsi="GHEA Mariam"/>
          <w:lang w:val="hy-AM"/>
        </w:rPr>
        <w:t>՝</w:t>
      </w:r>
      <w:r w:rsidR="00E32E02" w:rsidRPr="006560AD">
        <w:rPr>
          <w:rFonts w:ascii="GHEA Mariam" w:hAnsi="GHEA Mariam"/>
          <w:lang w:val="hy-AM"/>
        </w:rPr>
        <w:t xml:space="preserve"> </w:t>
      </w:r>
      <w:r w:rsidR="002C3D7B" w:rsidRPr="006560AD">
        <w:rPr>
          <w:rFonts w:ascii="GHEA Mariam" w:hAnsi="GHEA Mariam"/>
          <w:lang w:val="hy-AM"/>
        </w:rPr>
        <w:t>որևէ կերպ փաստարկված և տրամաբանական չէ Վերաքննիչ դատարանի հետևությունն առ այն, թե 2.500.000 ՀՀ դրամ գրավը կարող է լինել առավել գործուն երաշխիք՝ տնային կալանքի և բացակայելու արգելքի հետ համակցված՝ մեղադրյալի պատշաճ վարքագիծն ապահովելու համար:</w:t>
      </w:r>
    </w:p>
    <w:p w14:paraId="4CC91568" w14:textId="769D41C1" w:rsidR="00753A74"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E32E02" w:rsidRPr="006560AD">
        <w:rPr>
          <w:rFonts w:ascii="GHEA Mariam" w:hAnsi="GHEA Mariam"/>
          <w:lang w:val="hy-AM"/>
        </w:rPr>
        <w:t>.6</w:t>
      </w:r>
      <w:r w:rsidR="00254381" w:rsidRPr="006560AD">
        <w:rPr>
          <w:rFonts w:ascii="Cambria Math" w:hAnsi="Cambria Math"/>
          <w:lang w:val="hy-AM"/>
        </w:rPr>
        <w:t>․</w:t>
      </w:r>
      <w:r w:rsidR="00E32E02" w:rsidRPr="006560AD">
        <w:rPr>
          <w:rFonts w:ascii="GHEA Mariam" w:hAnsi="GHEA Mariam"/>
          <w:lang w:val="hy-AM"/>
        </w:rPr>
        <w:t xml:space="preserve"> Ըստ բողոքաբերի</w:t>
      </w:r>
      <w:r w:rsidR="00753A74" w:rsidRPr="006560AD">
        <w:rPr>
          <w:rFonts w:ascii="GHEA Mariam" w:hAnsi="GHEA Mariam"/>
          <w:lang w:val="hy-AM"/>
        </w:rPr>
        <w:t>՝</w:t>
      </w:r>
      <w:r w:rsidR="00E32E02" w:rsidRPr="006560AD">
        <w:rPr>
          <w:rFonts w:ascii="GHEA Mariam" w:hAnsi="GHEA Mariam"/>
          <w:lang w:val="hy-AM"/>
        </w:rPr>
        <w:t xml:space="preserve"> </w:t>
      </w:r>
      <w:r w:rsidR="002C3D7B" w:rsidRPr="006560AD">
        <w:rPr>
          <w:rFonts w:ascii="GHEA Mariam" w:hAnsi="GHEA Mariam"/>
          <w:lang w:val="hy-AM"/>
        </w:rPr>
        <w:t xml:space="preserve">Վերաքննիչ դատարանը սույն դեպքում պատշաճ ուշադրության չի արժանացրել այն հանգամանքը, որ մեղադրյալ </w:t>
      </w:r>
      <w:r w:rsidR="00F603E0" w:rsidRPr="00F603E0">
        <w:rPr>
          <w:rFonts w:ascii="GHEA Mariam" w:hAnsi="GHEA Mariam"/>
          <w:lang w:val="hy-AM"/>
        </w:rPr>
        <w:t xml:space="preserve">*************** </w:t>
      </w:r>
      <w:r w:rsidR="002C3D7B" w:rsidRPr="006560AD">
        <w:rPr>
          <w:rFonts w:ascii="GHEA Mariam" w:hAnsi="GHEA Mariam"/>
          <w:lang w:val="hy-AM"/>
        </w:rPr>
        <w:t xml:space="preserve">քրեական օրենքով արգելված արարքը կատարելիս եղել է պաշտոնատար անձ, </w:t>
      </w:r>
      <w:r w:rsidR="002C3D7B" w:rsidRPr="006560AD">
        <w:rPr>
          <w:rFonts w:ascii="GHEA Mariam" w:hAnsi="GHEA Mariam"/>
          <w:lang w:val="hy-AM"/>
        </w:rPr>
        <w:lastRenderedPageBreak/>
        <w:t>որպիսի հանգամանքը բարձրացնում է հավանականությունն առ այն, որ այլընտրանքային խափանման միջոցների պայմաններում վերջինս զբաղեցրած պաշտոնից բխող ազդեցությունն օգտագործելով կարող է դրսևորել ոչ իրավաչափ վարքագիծ և խոչընդոտել գործի քննությանը:</w:t>
      </w:r>
    </w:p>
    <w:p w14:paraId="78D56AA3" w14:textId="6E8BB83F"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753A74" w:rsidRPr="006560AD">
        <w:rPr>
          <w:rFonts w:ascii="GHEA Mariam" w:hAnsi="GHEA Mariam"/>
          <w:lang w:val="hy-AM"/>
        </w:rPr>
        <w:t xml:space="preserve">.7 </w:t>
      </w:r>
      <w:r w:rsidR="006D756C" w:rsidRPr="006560AD">
        <w:rPr>
          <w:rFonts w:ascii="GHEA Mariam" w:hAnsi="GHEA Mariam"/>
          <w:lang w:val="hy-AM"/>
        </w:rPr>
        <w:t xml:space="preserve">Անդրադառնալով </w:t>
      </w:r>
      <w:r w:rsidR="002C3D7B" w:rsidRPr="006560AD">
        <w:rPr>
          <w:rFonts w:ascii="GHEA Mariam" w:hAnsi="GHEA Mariam"/>
          <w:lang w:val="hy-AM"/>
        </w:rPr>
        <w:t xml:space="preserve">Վերաքննիչ դատարանի այն պատճառաբանությանը, թե սույն քրեական գործը դատարանի կողմից վարույթ ընդունելուց հետո մինչ օրս գտնվում է նախնական դատալսումների փուլում, </w:t>
      </w:r>
      <w:r w:rsidR="00E32E02" w:rsidRPr="006560AD">
        <w:rPr>
          <w:rFonts w:ascii="GHEA Mariam" w:hAnsi="GHEA Mariam"/>
          <w:lang w:val="hy-AM"/>
        </w:rPr>
        <w:t>բողոքաբերը</w:t>
      </w:r>
      <w:r w:rsidR="002C3D7B" w:rsidRPr="006560AD">
        <w:rPr>
          <w:rFonts w:ascii="GHEA Mariam" w:hAnsi="GHEA Mariam"/>
          <w:lang w:val="hy-AM"/>
        </w:rPr>
        <w:t xml:space="preserve"> նշել</w:t>
      </w:r>
      <w:r w:rsidR="00E32E02" w:rsidRPr="006560AD">
        <w:rPr>
          <w:rFonts w:ascii="GHEA Mariam" w:hAnsi="GHEA Mariam"/>
          <w:lang w:val="hy-AM"/>
        </w:rPr>
        <w:t xml:space="preserve"> է</w:t>
      </w:r>
      <w:r w:rsidR="002C3D7B" w:rsidRPr="006560AD">
        <w:rPr>
          <w:rFonts w:ascii="GHEA Mariam" w:hAnsi="GHEA Mariam"/>
          <w:lang w:val="hy-AM"/>
        </w:rPr>
        <w:t xml:space="preserve">, որ այդ փաստարկը չի կարող դրվել անձի նկատմամբ կիրառված խափանման միջոցը փոխելու հիմքում՝ հատկապես հաշվի առնելով այն հանգամանքը, որ </w:t>
      </w:r>
      <w:r w:rsidR="00F603E0" w:rsidRPr="00F603E0">
        <w:rPr>
          <w:rFonts w:ascii="GHEA Mariam" w:hAnsi="GHEA Mariam"/>
          <w:lang w:val="hy-AM"/>
        </w:rPr>
        <w:t xml:space="preserve">*************** </w:t>
      </w:r>
      <w:r w:rsidR="002C3D7B" w:rsidRPr="006560AD">
        <w:rPr>
          <w:rFonts w:ascii="GHEA Mariam" w:hAnsi="GHEA Mariam"/>
          <w:lang w:val="hy-AM"/>
        </w:rPr>
        <w:t>նկատմամբ կալանքը որպես խափանման միջոց կիրառելու իրավաչափության պայմաններում որևէ փոփոխություն տեղի չի ունեցել:</w:t>
      </w:r>
    </w:p>
    <w:p w14:paraId="2E68DD96" w14:textId="026E380E" w:rsidR="002C3D7B" w:rsidRPr="006560AD" w:rsidRDefault="002C3D7B" w:rsidP="00871333">
      <w:pPr>
        <w:spacing w:line="360" w:lineRule="auto"/>
        <w:ind w:right="-21" w:firstLine="567"/>
        <w:jc w:val="both"/>
        <w:rPr>
          <w:rFonts w:ascii="GHEA Mariam" w:hAnsi="GHEA Mariam"/>
          <w:lang w:val="hy-AM"/>
        </w:rPr>
      </w:pPr>
      <w:r w:rsidRPr="006560AD">
        <w:rPr>
          <w:rFonts w:ascii="GHEA Mariam" w:hAnsi="GHEA Mariam"/>
          <w:lang w:val="hy-AM"/>
        </w:rPr>
        <w:t xml:space="preserve">Այս համատեքստում </w:t>
      </w:r>
      <w:r w:rsidR="00753A74" w:rsidRPr="006560AD">
        <w:rPr>
          <w:rFonts w:ascii="GHEA Mariam" w:hAnsi="GHEA Mariam"/>
          <w:lang w:val="hy-AM"/>
        </w:rPr>
        <w:t>բողոքաբերը</w:t>
      </w:r>
      <w:r w:rsidRPr="006560AD">
        <w:rPr>
          <w:rFonts w:ascii="GHEA Mariam" w:hAnsi="GHEA Mariam"/>
          <w:lang w:val="hy-AM"/>
        </w:rPr>
        <w:t xml:space="preserve"> </w:t>
      </w:r>
      <w:r w:rsidR="00753A74" w:rsidRPr="006560AD">
        <w:rPr>
          <w:rFonts w:ascii="GHEA Mariam" w:hAnsi="GHEA Mariam"/>
          <w:lang w:val="hy-AM"/>
        </w:rPr>
        <w:t>նշել է</w:t>
      </w:r>
      <w:r w:rsidRPr="006560AD">
        <w:rPr>
          <w:rFonts w:ascii="GHEA Mariam" w:hAnsi="GHEA Mariam"/>
          <w:lang w:val="hy-AM"/>
        </w:rPr>
        <w:t xml:space="preserve"> նաև, որ Վերաքննիչ դատարանն անտեսել է այն հանգամանքը, որ մինչդատական վարույթի ավարտված լինելը, ինչպես նաև մեղադրյալի կալանքի տակ գտնվելու տևողությունն ինքնին չեն կարող առանցքային նշանակություն ունենալ գործի դատական քննության փուլում մեղադրյալի կողմից ոչ պատշաճ վարքագիծ դրսևորելու ռիսկերը գնահատելու հարցում: </w:t>
      </w:r>
      <w:r w:rsidR="00753A74" w:rsidRPr="006560AD">
        <w:rPr>
          <w:rFonts w:ascii="GHEA Mariam" w:hAnsi="GHEA Mariam"/>
          <w:lang w:val="hy-AM"/>
        </w:rPr>
        <w:t>Բողոքաբերի պնդմամբ՝</w:t>
      </w:r>
      <w:r w:rsidRPr="006560AD">
        <w:rPr>
          <w:rFonts w:ascii="GHEA Mariam" w:hAnsi="GHEA Mariam"/>
          <w:lang w:val="hy-AM"/>
        </w:rPr>
        <w:t xml:space="preserve"> Վերաքննիչ դատարանը գործի դատական քննության փուլում մեղադրյալի կողմից ոչ պատշաճ վարքագիծ դրսևորելու հավանականությունը գնահատելիս հաշվի չի առել նաև դատաքննության ընթացքում կատարվելիք դատական գործողությունների ողջամտորեն սպասվելիք ծավալները և բնույթը, դրանց օբյեկտիվության վրա մեղադրյալի կողմից ազդեցություն գործելու հնարավորությունը:</w:t>
      </w:r>
    </w:p>
    <w:p w14:paraId="08098C67" w14:textId="4EE8EFE2"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753A74" w:rsidRPr="006560AD">
        <w:rPr>
          <w:rFonts w:ascii="GHEA Mariam" w:hAnsi="GHEA Mariam"/>
          <w:lang w:val="hy-AM"/>
        </w:rPr>
        <w:t>.8</w:t>
      </w:r>
      <w:r w:rsidR="00254381" w:rsidRPr="006560AD">
        <w:rPr>
          <w:rFonts w:ascii="Cambria Math" w:hAnsi="Cambria Math"/>
          <w:lang w:val="hy-AM"/>
        </w:rPr>
        <w:t>․</w:t>
      </w:r>
      <w:r w:rsidR="00753A74" w:rsidRPr="006560AD">
        <w:rPr>
          <w:rFonts w:ascii="GHEA Mariam" w:hAnsi="GHEA Mariam"/>
          <w:lang w:val="hy-AM"/>
        </w:rPr>
        <w:t xml:space="preserve"> Բողոքաբերը նշել է</w:t>
      </w:r>
      <w:r w:rsidR="00254381" w:rsidRPr="006560AD">
        <w:rPr>
          <w:rFonts w:ascii="GHEA Mariam" w:hAnsi="GHEA Mariam"/>
          <w:lang w:val="hy-AM"/>
        </w:rPr>
        <w:t xml:space="preserve"> նաև</w:t>
      </w:r>
      <w:r w:rsidR="00753A74" w:rsidRPr="006560AD">
        <w:rPr>
          <w:rFonts w:ascii="GHEA Mariam" w:hAnsi="GHEA Mariam"/>
          <w:lang w:val="hy-AM"/>
        </w:rPr>
        <w:t>, որ</w:t>
      </w:r>
      <w:r w:rsidR="002C3D7B" w:rsidRPr="006560AD">
        <w:rPr>
          <w:rFonts w:ascii="GHEA Mariam" w:hAnsi="GHEA Mariam"/>
          <w:lang w:val="hy-AM"/>
        </w:rPr>
        <w:t xml:space="preserve"> մեղադրյալ </w:t>
      </w:r>
      <w:r w:rsidR="00F603E0">
        <w:rPr>
          <w:rFonts w:ascii="GHEA Mariam" w:hAnsi="GHEA Mariam"/>
          <w:shd w:val="clear" w:color="auto" w:fill="FFFFFF"/>
          <w:lang w:val="hy-AM"/>
        </w:rPr>
        <w:t xml:space="preserve">*************** </w:t>
      </w:r>
      <w:r w:rsidR="002C3D7B" w:rsidRPr="006560AD">
        <w:rPr>
          <w:rFonts w:ascii="GHEA Mariam" w:hAnsi="GHEA Mariam"/>
          <w:lang w:val="hy-AM"/>
        </w:rPr>
        <w:t>անձը բնութագրող տվյալները չեն կարող բավարար լինել նրա նկատմամբ կալանքի փոխարեն այլընտրանքային խափանման միջոցներ կիրառելու համա</w:t>
      </w:r>
      <w:r w:rsidR="00753A74" w:rsidRPr="006560AD">
        <w:rPr>
          <w:rFonts w:ascii="GHEA Mariam" w:hAnsi="GHEA Mariam"/>
          <w:lang w:val="hy-AM"/>
        </w:rPr>
        <w:t>ր</w:t>
      </w:r>
      <w:r w:rsidR="002C3D7B" w:rsidRPr="006560AD">
        <w:rPr>
          <w:rFonts w:ascii="GHEA Mariam" w:hAnsi="GHEA Mariam"/>
          <w:lang w:val="hy-AM"/>
        </w:rPr>
        <w:t>,</w:t>
      </w:r>
      <w:r w:rsidR="00753A74" w:rsidRPr="006560AD">
        <w:rPr>
          <w:rFonts w:ascii="GHEA Mariam" w:hAnsi="GHEA Mariam"/>
          <w:lang w:val="hy-AM"/>
        </w:rPr>
        <w:t xml:space="preserve"> և բացի այդ</w:t>
      </w:r>
      <w:r w:rsidR="00254381" w:rsidRPr="006560AD">
        <w:rPr>
          <w:rFonts w:ascii="GHEA Mariam" w:hAnsi="GHEA Mariam"/>
          <w:lang w:val="hy-AM"/>
        </w:rPr>
        <w:t>՝</w:t>
      </w:r>
      <w:r w:rsidR="002C3D7B" w:rsidRPr="006560AD">
        <w:rPr>
          <w:rFonts w:ascii="GHEA Mariam" w:hAnsi="GHEA Mariam"/>
          <w:lang w:val="hy-AM"/>
        </w:rPr>
        <w:t xml:space="preserve"> </w:t>
      </w:r>
      <w:r w:rsidR="00F603E0" w:rsidRPr="00F603E0">
        <w:rPr>
          <w:rFonts w:ascii="GHEA Mariam" w:hAnsi="GHEA Mariam"/>
          <w:lang w:val="hy-AM"/>
        </w:rPr>
        <w:t xml:space="preserve">*************** </w:t>
      </w:r>
      <w:r w:rsidR="002C3D7B" w:rsidRPr="006560AD">
        <w:rPr>
          <w:rFonts w:ascii="GHEA Mariam" w:hAnsi="GHEA Mariam"/>
          <w:lang w:val="hy-AM"/>
        </w:rPr>
        <w:t xml:space="preserve">որևէ կերպ զրկված չէ անազատության մեջ գտնվելու պայմաններում ստանալու անհրաժեշտ բժշկական օգնություն և սպասարկում, այդ թվում նաև՝ քաղաքացիական բժշկական հաստատությունում:  </w:t>
      </w:r>
    </w:p>
    <w:p w14:paraId="715BF4C7" w14:textId="36F7C15E" w:rsidR="002C3D7B" w:rsidRPr="006560AD" w:rsidRDefault="00737C52" w:rsidP="00871333">
      <w:pPr>
        <w:spacing w:line="360" w:lineRule="auto"/>
        <w:ind w:right="-21" w:firstLine="567"/>
        <w:jc w:val="both"/>
        <w:rPr>
          <w:rFonts w:ascii="GHEA Mariam" w:hAnsi="GHEA Mariam"/>
          <w:lang w:val="hy-AM"/>
        </w:rPr>
      </w:pPr>
      <w:r w:rsidRPr="006560AD">
        <w:rPr>
          <w:rFonts w:ascii="GHEA Mariam" w:hAnsi="GHEA Mariam"/>
          <w:lang w:val="hy-AM"/>
        </w:rPr>
        <w:t>5</w:t>
      </w:r>
      <w:r w:rsidR="00753A74" w:rsidRPr="006560AD">
        <w:rPr>
          <w:rFonts w:ascii="GHEA Mariam" w:hAnsi="GHEA Mariam"/>
          <w:lang w:val="hy-AM"/>
        </w:rPr>
        <w:t>.9</w:t>
      </w:r>
      <w:r w:rsidR="00254381" w:rsidRPr="006560AD">
        <w:rPr>
          <w:rFonts w:ascii="Cambria Math" w:hAnsi="Cambria Math"/>
          <w:lang w:val="hy-AM"/>
        </w:rPr>
        <w:t>․</w:t>
      </w:r>
      <w:r w:rsidR="00753A74" w:rsidRPr="006560AD">
        <w:rPr>
          <w:rFonts w:ascii="GHEA Mariam" w:hAnsi="GHEA Mariam"/>
          <w:lang w:val="hy-AM"/>
        </w:rPr>
        <w:t xml:space="preserve"> </w:t>
      </w:r>
      <w:r w:rsidR="002C3D7B" w:rsidRPr="006560AD">
        <w:rPr>
          <w:rFonts w:ascii="GHEA Mariam" w:hAnsi="GHEA Mariam"/>
          <w:lang w:val="hy-AM"/>
        </w:rPr>
        <w:t xml:space="preserve">Ամփոփելով վերոգրյալը՝ </w:t>
      </w:r>
      <w:r w:rsidR="00753A74" w:rsidRPr="006560AD">
        <w:rPr>
          <w:rFonts w:ascii="GHEA Mariam" w:hAnsi="GHEA Mariam"/>
          <w:lang w:val="hy-AM"/>
        </w:rPr>
        <w:t>բողոքաբերը</w:t>
      </w:r>
      <w:r w:rsidR="002C3D7B" w:rsidRPr="006560AD">
        <w:rPr>
          <w:rFonts w:ascii="GHEA Mariam" w:hAnsi="GHEA Mariam"/>
          <w:lang w:val="hy-AM"/>
        </w:rPr>
        <w:t xml:space="preserve"> փաստել</w:t>
      </w:r>
      <w:r w:rsidR="00753A74" w:rsidRPr="006560AD">
        <w:rPr>
          <w:rFonts w:ascii="GHEA Mariam" w:hAnsi="GHEA Mariam"/>
          <w:lang w:val="hy-AM"/>
        </w:rPr>
        <w:t xml:space="preserve"> է</w:t>
      </w:r>
      <w:r w:rsidR="002C3D7B" w:rsidRPr="006560AD">
        <w:rPr>
          <w:rFonts w:ascii="GHEA Mariam" w:hAnsi="GHEA Mariam"/>
          <w:lang w:val="hy-AM"/>
        </w:rPr>
        <w:t xml:space="preserve">, որ Վերաքննիչ դատարանը պատշաճ վերլուծության չի ենթարկել մեղադրյալին մեղսագրվող արարքների բնույթն </w:t>
      </w:r>
      <w:r w:rsidR="002C3D7B" w:rsidRPr="006560AD">
        <w:rPr>
          <w:rFonts w:ascii="GHEA Mariam" w:hAnsi="GHEA Mariam"/>
          <w:lang w:val="hy-AM"/>
        </w:rPr>
        <w:lastRenderedPageBreak/>
        <w:t>ու հանրային վտանգավորության աստիճանը, քրեական գործը նախնական դատալսումների փուլում գտնվելու և ապացույցները հետազոտված չլինելու, քրեական գործով դատակոչված անձանց կողմից նախաքննո</w:t>
      </w:r>
      <w:r w:rsidR="0064630E" w:rsidRPr="006560AD">
        <w:rPr>
          <w:rFonts w:ascii="GHEA Mariam" w:hAnsi="GHEA Mariam"/>
          <w:lang w:val="hy-AM"/>
        </w:rPr>
        <w:t>ւթ</w:t>
      </w:r>
      <w:r w:rsidR="002C3D7B" w:rsidRPr="006560AD">
        <w:rPr>
          <w:rFonts w:ascii="GHEA Mariam" w:hAnsi="GHEA Mariam"/>
          <w:lang w:val="hy-AM"/>
        </w:rPr>
        <w:t xml:space="preserve">յան ընթացքում մեղադրյալի դեմ մեղադրող բնույթի ցուցմունքներ տրված լինելու, վկաների՝ մեղադրյալի հետ աշխատանքային փոխհարաբերություններ ունենալու, մեղադրյալի՝ հանցանք կատարելու պահին պաշտոնատար անձ հանդիսանալու հանգամանքները, որոնք ողջամտորեն վկայում են մեղադրյալ </w:t>
      </w:r>
      <w:r w:rsidR="00F603E0" w:rsidRPr="00F603E0">
        <w:rPr>
          <w:rFonts w:ascii="GHEA Mariam" w:hAnsi="GHEA Mariam"/>
          <w:lang w:val="hy-AM"/>
        </w:rPr>
        <w:t xml:space="preserve">*************** </w:t>
      </w:r>
      <w:r w:rsidR="002C3D7B" w:rsidRPr="006560AD">
        <w:rPr>
          <w:rFonts w:ascii="GHEA Mariam" w:hAnsi="GHEA Mariam"/>
          <w:lang w:val="hy-AM"/>
        </w:rPr>
        <w:t xml:space="preserve">օրինական վարքագծի ապահովման տեսանկյունից կալանավորման այլընտրանքի բացակայության մասին: </w:t>
      </w:r>
    </w:p>
    <w:p w14:paraId="7C5CD264" w14:textId="0A917FF4" w:rsidR="00D719B2" w:rsidRPr="006560AD" w:rsidRDefault="00753A74" w:rsidP="00871333">
      <w:pPr>
        <w:spacing w:line="360" w:lineRule="auto"/>
        <w:ind w:right="-21" w:firstLine="567"/>
        <w:jc w:val="both"/>
        <w:rPr>
          <w:rFonts w:ascii="GHEA Mariam" w:hAnsi="GHEA Mariam"/>
          <w:lang w:val="hy-AM"/>
        </w:rPr>
      </w:pPr>
      <w:r w:rsidRPr="006560AD">
        <w:rPr>
          <w:rFonts w:ascii="GHEA Mariam" w:hAnsi="GHEA Mariam"/>
          <w:lang w:val="hy-AM"/>
        </w:rPr>
        <w:t>5</w:t>
      </w:r>
      <w:r w:rsidR="004D6116" w:rsidRPr="006560AD">
        <w:rPr>
          <w:rFonts w:ascii="GHEA Mariam" w:hAnsi="GHEA Mariam"/>
          <w:lang w:val="hy-AM"/>
        </w:rPr>
        <w:t>.</w:t>
      </w:r>
      <w:r w:rsidR="00737C52" w:rsidRPr="006560AD">
        <w:rPr>
          <w:rFonts w:ascii="GHEA Mariam" w:hAnsi="GHEA Mariam"/>
          <w:lang w:val="hy-AM"/>
        </w:rPr>
        <w:t>10</w:t>
      </w:r>
      <w:r w:rsidR="00254381" w:rsidRPr="006560AD">
        <w:rPr>
          <w:rFonts w:ascii="Cambria Math" w:hAnsi="Cambria Math"/>
          <w:lang w:val="hy-AM"/>
        </w:rPr>
        <w:t>․</w:t>
      </w:r>
      <w:r w:rsidR="004D6116" w:rsidRPr="006560AD">
        <w:rPr>
          <w:rFonts w:ascii="GHEA Mariam" w:hAnsi="GHEA Mariam"/>
          <w:lang w:val="hy-AM"/>
        </w:rPr>
        <w:t xml:space="preserve"> Վերոշարադրյալի հիման վրա </w:t>
      </w:r>
      <w:r w:rsidR="002C3D7B" w:rsidRPr="006560AD">
        <w:rPr>
          <w:rFonts w:ascii="GHEA Mariam" w:hAnsi="GHEA Mariam"/>
          <w:lang w:val="hy-AM"/>
        </w:rPr>
        <w:t xml:space="preserve">բողոքի հեղինակը խնդրել է ամբողջությամբ բեկանել Վերաքննիչ դատարանի՝ 2025 թվականի փետրվարի 27-ի որոշումը և կայացնել դրան փոխարինող դատական ակտ՝ մեղադրյալ </w:t>
      </w:r>
      <w:r w:rsidR="00F603E0" w:rsidRPr="00F603E0">
        <w:rPr>
          <w:rFonts w:ascii="GHEA Mariam" w:hAnsi="GHEA Mariam"/>
          <w:lang w:val="hy-AM"/>
        </w:rPr>
        <w:t xml:space="preserve">*************** </w:t>
      </w:r>
      <w:r w:rsidR="002C3D7B" w:rsidRPr="006560AD">
        <w:rPr>
          <w:rFonts w:ascii="GHEA Mariam" w:hAnsi="GHEA Mariam"/>
          <w:lang w:val="hy-AM"/>
        </w:rPr>
        <w:t>կալանքի տակ պահելու ժամկետը երկարաձգելով 3 (երեք) ամիս ժամկետով։</w:t>
      </w:r>
    </w:p>
    <w:p w14:paraId="4D2E34C7" w14:textId="77777777" w:rsidR="002C3D7B" w:rsidRPr="006560AD" w:rsidRDefault="002C3D7B" w:rsidP="00871333">
      <w:pPr>
        <w:spacing w:line="360" w:lineRule="auto"/>
        <w:ind w:right="-21" w:firstLine="567"/>
        <w:jc w:val="both"/>
        <w:rPr>
          <w:rFonts w:ascii="GHEA Mariam" w:hAnsi="GHEA Mariam"/>
          <w:lang w:val="hy-AM"/>
        </w:rPr>
      </w:pPr>
    </w:p>
    <w:p w14:paraId="427045DD" w14:textId="15A722C9" w:rsidR="00D719B2" w:rsidRPr="006560AD" w:rsidRDefault="00D719B2" w:rsidP="00871333">
      <w:pPr>
        <w:pStyle w:val="1"/>
        <w:spacing w:line="360" w:lineRule="auto"/>
        <w:ind w:right="-21" w:firstLine="567"/>
        <w:contextualSpacing/>
        <w:jc w:val="both"/>
        <w:rPr>
          <w:rFonts w:ascii="GHEA Mariam" w:eastAsia="GHEA Mariam" w:hAnsi="GHEA Mariam" w:cs="GHEA Mariam"/>
          <w:color w:val="auto"/>
          <w:sz w:val="24"/>
          <w:szCs w:val="24"/>
          <w:u w:val="single"/>
          <w:lang w:val="hy-AM"/>
        </w:rPr>
      </w:pPr>
      <w:r w:rsidRPr="006560AD">
        <w:rPr>
          <w:rFonts w:ascii="GHEA Mariam" w:hAnsi="GHEA Mariam"/>
          <w:b/>
          <w:bCs/>
          <w:color w:val="auto"/>
          <w:sz w:val="24"/>
          <w:szCs w:val="24"/>
          <w:u w:val="single"/>
          <w:lang w:val="hy-AM"/>
        </w:rPr>
        <w:t>Հատուկ վերանայման բողոքի պատասխանի հիմքերը, հիմնավորումները.</w:t>
      </w:r>
    </w:p>
    <w:p w14:paraId="7387F934" w14:textId="23D2D175" w:rsidR="00D719B2" w:rsidRPr="006560AD" w:rsidRDefault="00D719B2" w:rsidP="00871333">
      <w:pPr>
        <w:spacing w:line="360" w:lineRule="auto"/>
        <w:ind w:right="-21" w:firstLine="567"/>
        <w:jc w:val="both"/>
        <w:rPr>
          <w:rFonts w:ascii="GHEA Mariam" w:hAnsi="GHEA Mariam"/>
          <w:lang w:val="hy-AM"/>
        </w:rPr>
      </w:pPr>
      <w:r w:rsidRPr="006560AD">
        <w:rPr>
          <w:rFonts w:ascii="GHEA Mariam" w:hAnsi="GHEA Mariam"/>
          <w:lang w:val="hy-AM"/>
        </w:rPr>
        <w:t>6</w:t>
      </w:r>
      <w:r w:rsidRPr="006560AD">
        <w:rPr>
          <w:rFonts w:ascii="Cambria Math" w:hAnsi="Cambria Math" w:cs="Cambria Math"/>
          <w:lang w:val="hy-AM"/>
        </w:rPr>
        <w:t>․</w:t>
      </w:r>
      <w:r w:rsidRPr="006560AD">
        <w:rPr>
          <w:rFonts w:ascii="GHEA Mariam" w:hAnsi="GHEA Mariam"/>
          <w:lang w:val="hy-AM"/>
        </w:rPr>
        <w:t xml:space="preserve">Մեղադրյալ </w:t>
      </w:r>
      <w:r w:rsidR="00F603E0" w:rsidRPr="00F603E0">
        <w:rPr>
          <w:rFonts w:ascii="GHEA Mariam" w:hAnsi="GHEA Mariam"/>
          <w:lang w:val="hy-AM"/>
        </w:rPr>
        <w:t xml:space="preserve">*************** </w:t>
      </w:r>
      <w:r w:rsidRPr="006560AD">
        <w:rPr>
          <w:rFonts w:ascii="GHEA Mariam" w:hAnsi="GHEA Mariam"/>
          <w:lang w:val="hy-AM"/>
        </w:rPr>
        <w:t xml:space="preserve">պաշտպան </w:t>
      </w:r>
      <w:r w:rsidR="00753A74" w:rsidRPr="006560AD">
        <w:rPr>
          <w:rFonts w:ascii="GHEA Mariam" w:hAnsi="GHEA Mariam"/>
          <w:lang w:val="hy-AM"/>
        </w:rPr>
        <w:t>Հ</w:t>
      </w:r>
      <w:r w:rsidRPr="006560AD">
        <w:rPr>
          <w:rFonts w:ascii="Cambria Math" w:hAnsi="Cambria Math" w:cs="Cambria Math"/>
          <w:lang w:val="hy-AM"/>
        </w:rPr>
        <w:t>․</w:t>
      </w:r>
      <w:r w:rsidR="00753A74" w:rsidRPr="006560AD">
        <w:rPr>
          <w:rFonts w:ascii="GHEA Mariam" w:hAnsi="GHEA Mariam" w:cs="GHEA Mariam"/>
          <w:lang w:val="hy-AM"/>
        </w:rPr>
        <w:t>Հարությունյանը</w:t>
      </w:r>
      <w:r w:rsidRPr="006560AD">
        <w:rPr>
          <w:rFonts w:ascii="GHEA Mariam" w:hAnsi="GHEA Mariam"/>
          <w:lang w:val="hy-AM"/>
        </w:rPr>
        <w:t xml:space="preserve"> հատուկ վերանայման վճռաբեկ բողոքի պատասխանում նշել է, որ դատախազի կողմից ներկայացված բողոքի փաստարկները իրավաչափ և հիմնավոր չեն։</w:t>
      </w:r>
    </w:p>
    <w:p w14:paraId="355AA1E3" w14:textId="289EEEA7" w:rsidR="003E3704" w:rsidRPr="006560AD" w:rsidRDefault="00286069" w:rsidP="003E3704">
      <w:pPr>
        <w:spacing w:line="360" w:lineRule="auto"/>
        <w:ind w:right="-21" w:firstLine="567"/>
        <w:jc w:val="both"/>
        <w:rPr>
          <w:rFonts w:ascii="GHEA Mariam" w:hAnsi="GHEA Mariam"/>
          <w:lang w:val="hy-AM"/>
        </w:rPr>
      </w:pPr>
      <w:r w:rsidRPr="006560AD">
        <w:rPr>
          <w:rFonts w:ascii="GHEA Mariam" w:hAnsi="GHEA Mariam"/>
          <w:lang w:val="hy-AM"/>
        </w:rPr>
        <w:t>6</w:t>
      </w:r>
      <w:r w:rsidRPr="006560AD">
        <w:rPr>
          <w:rFonts w:ascii="Cambria Math" w:hAnsi="Cambria Math" w:cs="Cambria Math"/>
          <w:lang w:val="hy-AM"/>
        </w:rPr>
        <w:t>․</w:t>
      </w:r>
      <w:r w:rsidRPr="006560AD">
        <w:rPr>
          <w:rFonts w:ascii="GHEA Mariam" w:hAnsi="GHEA Mariam"/>
          <w:lang w:val="hy-AM"/>
        </w:rPr>
        <w:t>1</w:t>
      </w:r>
      <w:r w:rsidRPr="006560AD">
        <w:rPr>
          <w:rFonts w:ascii="Cambria Math" w:hAnsi="Cambria Math" w:cs="Cambria Math"/>
          <w:lang w:val="hy-AM"/>
        </w:rPr>
        <w:t>․</w:t>
      </w:r>
      <w:r w:rsidRPr="006560AD">
        <w:rPr>
          <w:rFonts w:ascii="GHEA Mariam" w:hAnsi="GHEA Mariam"/>
          <w:lang w:val="hy-AM"/>
        </w:rPr>
        <w:t xml:space="preserve"> </w:t>
      </w:r>
      <w:r w:rsidR="00A12AAB" w:rsidRPr="006560AD">
        <w:rPr>
          <w:rFonts w:ascii="GHEA Mariam" w:hAnsi="GHEA Mariam"/>
          <w:lang w:val="hy-AM"/>
        </w:rPr>
        <w:t xml:space="preserve">Ըստ բողոքի պատասխան ներկայացրած անձի՝ </w:t>
      </w:r>
      <w:r w:rsidR="005C48AF" w:rsidRPr="006560AD">
        <w:rPr>
          <w:rFonts w:ascii="GHEA Mariam" w:hAnsi="GHEA Mariam"/>
          <w:lang w:val="hy-AM"/>
        </w:rPr>
        <w:t xml:space="preserve">նախաքննության ընթացքում պարզվել է, որ </w:t>
      </w:r>
      <w:r w:rsidR="00F603E0" w:rsidRPr="00F603E0">
        <w:rPr>
          <w:rFonts w:ascii="GHEA Mariam" w:hAnsi="GHEA Mariam"/>
          <w:lang w:val="hy-AM"/>
        </w:rPr>
        <w:t xml:space="preserve">*************** </w:t>
      </w:r>
      <w:r w:rsidR="005C48AF" w:rsidRPr="006560AD">
        <w:rPr>
          <w:rFonts w:ascii="GHEA Mariam" w:hAnsi="GHEA Mariam"/>
          <w:lang w:val="hy-AM"/>
        </w:rPr>
        <w:t xml:space="preserve">գործով ներգրավված անձանց չի ճանաչում, բացառությամբ իր գործընկերների, նրանց հետ որևէ առնչություն չի ունեցել և չի կարող ունենալ, ինչը հիմնավորվել է նաև քրեական վարույթի ընթացքում։ Պաշտպանը նշել է նաև, որ </w:t>
      </w:r>
      <w:r w:rsidR="00F603E0" w:rsidRPr="00F603E0">
        <w:rPr>
          <w:rFonts w:ascii="GHEA Mariam" w:hAnsi="GHEA Mariam" w:cs="GHEA Mariam"/>
          <w:lang w:val="hy-AM"/>
        </w:rPr>
        <w:t xml:space="preserve">*************** </w:t>
      </w:r>
      <w:r w:rsidR="005C48AF" w:rsidRPr="006560AD">
        <w:rPr>
          <w:rFonts w:ascii="GHEA Mariam" w:hAnsi="GHEA Mariam"/>
          <w:lang w:val="hy-AM"/>
        </w:rPr>
        <w:t xml:space="preserve">2024 </w:t>
      </w:r>
      <w:r w:rsidR="005C48AF" w:rsidRPr="006560AD">
        <w:rPr>
          <w:rFonts w:ascii="GHEA Mariam" w:hAnsi="GHEA Mariam" w:cs="GHEA Mariam"/>
          <w:lang w:val="hy-AM"/>
        </w:rPr>
        <w:t>թվականի</w:t>
      </w:r>
      <w:r w:rsidR="005C48AF" w:rsidRPr="006560AD">
        <w:rPr>
          <w:rFonts w:ascii="GHEA Mariam" w:hAnsi="GHEA Mariam"/>
          <w:lang w:val="hy-AM"/>
        </w:rPr>
        <w:t xml:space="preserve"> </w:t>
      </w:r>
      <w:r w:rsidR="005C48AF" w:rsidRPr="006560AD">
        <w:rPr>
          <w:rFonts w:ascii="GHEA Mariam" w:hAnsi="GHEA Mariam" w:cs="GHEA Mariam"/>
          <w:lang w:val="hy-AM"/>
        </w:rPr>
        <w:t>հունվար</w:t>
      </w:r>
      <w:r w:rsidR="005C48AF" w:rsidRPr="006560AD">
        <w:rPr>
          <w:rFonts w:ascii="GHEA Mariam" w:hAnsi="GHEA Mariam"/>
          <w:lang w:val="hy-AM"/>
        </w:rPr>
        <w:t xml:space="preserve"> </w:t>
      </w:r>
      <w:r w:rsidR="005C48AF" w:rsidRPr="006560AD">
        <w:rPr>
          <w:rFonts w:ascii="GHEA Mariam" w:hAnsi="GHEA Mariam" w:cs="GHEA Mariam"/>
          <w:lang w:val="hy-AM"/>
        </w:rPr>
        <w:t>ամսից</w:t>
      </w:r>
      <w:r w:rsidR="005C48AF" w:rsidRPr="006560AD">
        <w:rPr>
          <w:rFonts w:ascii="GHEA Mariam" w:hAnsi="GHEA Mariam"/>
          <w:lang w:val="hy-AM"/>
        </w:rPr>
        <w:t xml:space="preserve"> </w:t>
      </w:r>
      <w:r w:rsidR="005C48AF" w:rsidRPr="006560AD">
        <w:rPr>
          <w:rFonts w:ascii="GHEA Mariam" w:hAnsi="GHEA Mariam" w:cs="GHEA Mariam"/>
          <w:lang w:val="hy-AM"/>
        </w:rPr>
        <w:t>իր</w:t>
      </w:r>
      <w:r w:rsidR="005C48AF" w:rsidRPr="006560AD">
        <w:rPr>
          <w:rFonts w:ascii="GHEA Mariam" w:hAnsi="GHEA Mariam"/>
          <w:lang w:val="hy-AM"/>
        </w:rPr>
        <w:t xml:space="preserve"> </w:t>
      </w:r>
      <w:r w:rsidR="005C48AF" w:rsidRPr="006560AD">
        <w:rPr>
          <w:rFonts w:ascii="GHEA Mariam" w:hAnsi="GHEA Mariam" w:cs="GHEA Mariam"/>
          <w:lang w:val="hy-AM"/>
        </w:rPr>
        <w:t>դիմումի</w:t>
      </w:r>
      <w:r w:rsidR="005C48AF" w:rsidRPr="006560AD">
        <w:rPr>
          <w:rFonts w:ascii="GHEA Mariam" w:hAnsi="GHEA Mariam"/>
          <w:lang w:val="hy-AM"/>
        </w:rPr>
        <w:t xml:space="preserve"> </w:t>
      </w:r>
      <w:r w:rsidR="005C48AF" w:rsidRPr="006560AD">
        <w:rPr>
          <w:rFonts w:ascii="GHEA Mariam" w:hAnsi="GHEA Mariam" w:cs="GHEA Mariam"/>
          <w:lang w:val="hy-AM"/>
        </w:rPr>
        <w:t>համաձայն</w:t>
      </w:r>
      <w:r w:rsidR="005C48AF" w:rsidRPr="006560AD">
        <w:rPr>
          <w:rFonts w:ascii="GHEA Mariam" w:hAnsi="GHEA Mariam"/>
          <w:lang w:val="hy-AM"/>
        </w:rPr>
        <w:t xml:space="preserve"> </w:t>
      </w:r>
      <w:r w:rsidR="005C48AF" w:rsidRPr="006560AD">
        <w:rPr>
          <w:rFonts w:ascii="GHEA Mariam" w:hAnsi="GHEA Mariam" w:cs="GHEA Mariam"/>
          <w:lang w:val="hy-AM"/>
        </w:rPr>
        <w:t>ազա</w:t>
      </w:r>
      <w:r w:rsidR="005C48AF" w:rsidRPr="006560AD">
        <w:rPr>
          <w:rFonts w:ascii="GHEA Mariam" w:hAnsi="GHEA Mariam"/>
          <w:lang w:val="hy-AM"/>
        </w:rPr>
        <w:t>տվել է զբաղեցրած պաշտոնից, որը պետք է համարվի որպես իրադրության փոփոխություն</w:t>
      </w:r>
      <w:r w:rsidR="0088751C" w:rsidRPr="006560AD">
        <w:rPr>
          <w:rFonts w:ascii="GHEA Mariam" w:hAnsi="GHEA Mariam"/>
          <w:lang w:val="hy-AM"/>
        </w:rPr>
        <w:t>։</w:t>
      </w:r>
    </w:p>
    <w:p w14:paraId="0ECDA4ED" w14:textId="4DEE2D26" w:rsidR="003E3704" w:rsidRPr="006560AD" w:rsidRDefault="00367AAA" w:rsidP="003E3704">
      <w:pPr>
        <w:spacing w:line="360" w:lineRule="auto"/>
        <w:ind w:right="-21" w:firstLine="567"/>
        <w:jc w:val="both"/>
        <w:rPr>
          <w:rFonts w:ascii="GHEA Mariam" w:hAnsi="GHEA Mariam"/>
          <w:lang w:val="hy-AM"/>
        </w:rPr>
      </w:pPr>
      <w:r w:rsidRPr="006560AD">
        <w:rPr>
          <w:rFonts w:ascii="GHEA Mariam" w:hAnsi="GHEA Mariam"/>
          <w:lang w:val="hy-AM"/>
        </w:rPr>
        <w:t>Ի թիվս վեր</w:t>
      </w:r>
      <w:r w:rsidR="0064630E" w:rsidRPr="006560AD">
        <w:rPr>
          <w:rFonts w:ascii="GHEA Mariam" w:hAnsi="GHEA Mariam"/>
          <w:lang w:val="hy-AM"/>
        </w:rPr>
        <w:t>ո</w:t>
      </w:r>
      <w:r w:rsidRPr="006560AD">
        <w:rPr>
          <w:rFonts w:ascii="GHEA Mariam" w:hAnsi="GHEA Mariam"/>
          <w:lang w:val="hy-AM"/>
        </w:rPr>
        <w:t>գրյալի</w:t>
      </w:r>
      <w:r w:rsidR="00871333" w:rsidRPr="006560AD">
        <w:rPr>
          <w:rFonts w:ascii="GHEA Mariam" w:hAnsi="GHEA Mariam"/>
          <w:lang w:val="hy-AM"/>
        </w:rPr>
        <w:t>՝</w:t>
      </w:r>
      <w:r w:rsidRPr="006560AD">
        <w:rPr>
          <w:rFonts w:ascii="GHEA Mariam" w:hAnsi="GHEA Mariam"/>
          <w:lang w:val="hy-AM"/>
        </w:rPr>
        <w:t xml:space="preserve"> պաշտպանը նշել է, որ </w:t>
      </w:r>
      <w:r w:rsidR="00F603E0" w:rsidRPr="00F603E0">
        <w:rPr>
          <w:rFonts w:ascii="GHEA Mariam" w:hAnsi="GHEA Mariam" w:cs="GHEA Mariam"/>
          <w:lang w:val="hy-AM"/>
        </w:rPr>
        <w:t xml:space="preserve">*************** </w:t>
      </w:r>
      <w:r w:rsidR="00F603E0">
        <w:rPr>
          <w:rFonts w:ascii="GHEA Mariam" w:hAnsi="GHEA Mariam"/>
          <w:shd w:val="clear" w:color="auto" w:fill="FFFFFF"/>
          <w:lang w:val="hy-AM"/>
        </w:rPr>
        <w:t xml:space="preserve">*************** </w:t>
      </w:r>
      <w:r w:rsidR="00F603E0">
        <w:rPr>
          <w:rFonts w:ascii="GHEA Mariam" w:hAnsi="GHEA Mariam"/>
          <w:shd w:val="clear" w:color="auto" w:fill="FFFFFF"/>
          <w:lang w:val="hy-AM"/>
        </w:rPr>
        <w:t xml:space="preserve"> </w:t>
      </w:r>
      <w:r w:rsidR="00F603E0">
        <w:rPr>
          <w:rFonts w:ascii="GHEA Mariam" w:hAnsi="GHEA Mariam"/>
          <w:shd w:val="clear" w:color="auto" w:fill="FFFFFF"/>
          <w:lang w:val="hy-AM"/>
        </w:rPr>
        <w:t xml:space="preserve">*************** </w:t>
      </w:r>
      <w:r w:rsidR="00F603E0">
        <w:rPr>
          <w:rFonts w:ascii="GHEA Mariam" w:hAnsi="GHEA Mariam"/>
          <w:shd w:val="clear" w:color="auto" w:fill="FFFFFF"/>
          <w:lang w:val="hy-AM"/>
        </w:rPr>
        <w:t xml:space="preserve">   </w:t>
      </w:r>
      <w:r w:rsidR="00F603E0">
        <w:rPr>
          <w:rFonts w:ascii="GHEA Mariam" w:hAnsi="GHEA Mariam"/>
          <w:shd w:val="clear" w:color="auto" w:fill="FFFFFF"/>
          <w:lang w:val="hy-AM"/>
        </w:rPr>
        <w:t xml:space="preserve">*************** *************** *************** *************** *************** *************** *************** *************** *************** *************** *************** *************** *************** *************** *************** *************** *************** *************** *************** </w:t>
      </w:r>
      <w:r w:rsidR="00F603E0">
        <w:rPr>
          <w:rFonts w:ascii="GHEA Mariam" w:hAnsi="GHEA Mariam"/>
          <w:shd w:val="clear" w:color="auto" w:fill="FFFFFF"/>
          <w:lang w:val="hy-AM"/>
        </w:rPr>
        <w:lastRenderedPageBreak/>
        <w:t>*************** *************** *************** *************** *************** *************** *************** ***************</w:t>
      </w:r>
      <w:r w:rsidRPr="006560AD">
        <w:rPr>
          <w:rFonts w:ascii="GHEA Mariam" w:hAnsi="GHEA Mariam"/>
          <w:lang w:val="hy-AM"/>
        </w:rPr>
        <w:t>։</w:t>
      </w:r>
    </w:p>
    <w:p w14:paraId="3A5DBB54" w14:textId="0D0B8A84" w:rsidR="00935435" w:rsidRPr="006560AD" w:rsidRDefault="00367AAA" w:rsidP="003E3704">
      <w:pPr>
        <w:spacing w:line="360" w:lineRule="auto"/>
        <w:ind w:right="-21" w:firstLine="567"/>
        <w:jc w:val="both"/>
        <w:rPr>
          <w:rFonts w:ascii="GHEA Mariam" w:hAnsi="GHEA Mariam"/>
          <w:lang w:val="hy-AM"/>
        </w:rPr>
      </w:pPr>
      <w:r w:rsidRPr="006560AD">
        <w:rPr>
          <w:rFonts w:ascii="GHEA Mariam" w:hAnsi="GHEA Mariam"/>
          <w:lang w:val="hy-AM"/>
        </w:rPr>
        <w:t>Այսպիսով՝ պաշտպան Հ</w:t>
      </w:r>
      <w:r w:rsidRPr="006560AD">
        <w:rPr>
          <w:rFonts w:ascii="Cambria Math" w:hAnsi="Cambria Math"/>
          <w:lang w:val="hy-AM"/>
        </w:rPr>
        <w:t>․</w:t>
      </w:r>
      <w:r w:rsidRPr="006560AD">
        <w:rPr>
          <w:rFonts w:ascii="GHEA Mariam" w:hAnsi="GHEA Mariam"/>
          <w:lang w:val="hy-AM"/>
        </w:rPr>
        <w:t>Հարությունյանը խ</w:t>
      </w:r>
      <w:r w:rsidR="008247E0" w:rsidRPr="006560AD">
        <w:rPr>
          <w:rFonts w:ascii="GHEA Mariam" w:hAnsi="GHEA Mariam"/>
          <w:lang w:val="hy-AM"/>
        </w:rPr>
        <w:t>նդր</w:t>
      </w:r>
      <w:r w:rsidRPr="006560AD">
        <w:rPr>
          <w:rFonts w:ascii="GHEA Mariam" w:hAnsi="GHEA Mariam"/>
          <w:lang w:val="hy-AM"/>
        </w:rPr>
        <w:t xml:space="preserve">ել է </w:t>
      </w:r>
      <w:r w:rsidR="008247E0" w:rsidRPr="006560AD">
        <w:rPr>
          <w:rFonts w:ascii="GHEA Mariam" w:hAnsi="GHEA Mariam"/>
          <w:lang w:val="hy-AM"/>
        </w:rPr>
        <w:t xml:space="preserve">անփոփոխ թողնել թիվ ՀԿԴ/0061/01/24 </w:t>
      </w:r>
      <w:r w:rsidRPr="006560AD">
        <w:rPr>
          <w:rFonts w:ascii="GHEA Mariam" w:hAnsi="GHEA Mariam"/>
          <w:lang w:val="hy-AM"/>
        </w:rPr>
        <w:t>քրեական</w:t>
      </w:r>
      <w:r w:rsidR="008247E0" w:rsidRPr="006560AD">
        <w:rPr>
          <w:rFonts w:ascii="GHEA Mariam" w:hAnsi="GHEA Mariam"/>
          <w:lang w:val="hy-AM"/>
        </w:rPr>
        <w:t xml:space="preserve"> գործով</w:t>
      </w:r>
      <w:r w:rsidRPr="006560AD">
        <w:rPr>
          <w:rFonts w:ascii="GHEA Mariam" w:hAnsi="GHEA Mariam"/>
          <w:lang w:val="hy-AM"/>
        </w:rPr>
        <w:t xml:space="preserve"> </w:t>
      </w:r>
      <w:r w:rsidR="008247E0" w:rsidRPr="006560AD">
        <w:rPr>
          <w:rFonts w:ascii="GHEA Mariam" w:hAnsi="GHEA Mariam"/>
          <w:lang w:val="hy-AM"/>
        </w:rPr>
        <w:t>ՀՀ հակակոռուպցիոն դատարանի՝ 2025 թվականի հունվարի 15-ի որոշումը բեկանելու մասին ՀՀ վերաքննիչ հակակոռուպցիոն դատարանի՝</w:t>
      </w:r>
      <w:r w:rsidR="00420935" w:rsidRPr="006560AD">
        <w:rPr>
          <w:rFonts w:ascii="GHEA Mariam" w:hAnsi="GHEA Mariam"/>
          <w:lang w:val="hy-AM"/>
        </w:rPr>
        <w:t xml:space="preserve"> </w:t>
      </w:r>
      <w:r w:rsidR="008247E0" w:rsidRPr="006560AD">
        <w:rPr>
          <w:rFonts w:ascii="GHEA Mariam" w:hAnsi="GHEA Mariam"/>
          <w:lang w:val="hy-AM"/>
        </w:rPr>
        <w:t>2025 թվականի փետրվարի 27-ի որոշումը։</w:t>
      </w:r>
    </w:p>
    <w:p w14:paraId="5C14E7F8" w14:textId="77777777" w:rsidR="00C443D4" w:rsidRPr="006560AD" w:rsidRDefault="00C443D4" w:rsidP="00871333">
      <w:pPr>
        <w:spacing w:line="360" w:lineRule="auto"/>
        <w:ind w:right="-21" w:firstLine="567"/>
        <w:jc w:val="both"/>
        <w:rPr>
          <w:rFonts w:ascii="GHEA Mariam" w:hAnsi="GHEA Mariam"/>
          <w:b/>
          <w:bCs/>
          <w:u w:val="single"/>
          <w:lang w:val="hy-AM"/>
        </w:rPr>
      </w:pPr>
      <w:bookmarkStart w:id="3" w:name="_Hlk119337066"/>
    </w:p>
    <w:p w14:paraId="7C0740E6" w14:textId="3A91FB02" w:rsidR="00C443D4" w:rsidRPr="006560AD" w:rsidRDefault="00A514FC" w:rsidP="00871333">
      <w:pPr>
        <w:spacing w:line="360" w:lineRule="auto"/>
        <w:ind w:right="-21" w:firstLine="567"/>
        <w:jc w:val="both"/>
        <w:rPr>
          <w:rFonts w:ascii="GHEA Mariam" w:hAnsi="GHEA Mariam"/>
          <w:b/>
          <w:bCs/>
          <w:u w:val="single"/>
          <w:lang w:val="hy-AM"/>
        </w:rPr>
      </w:pPr>
      <w:r w:rsidRPr="006560AD">
        <w:rPr>
          <w:rFonts w:ascii="GHEA Mariam" w:hAnsi="GHEA Mariam"/>
          <w:b/>
          <w:bCs/>
          <w:u w:val="single"/>
          <w:lang w:val="hy-AM"/>
        </w:rPr>
        <w:t>Հատուկ վերանայման վ</w:t>
      </w:r>
      <w:r w:rsidR="004D6116" w:rsidRPr="006560AD">
        <w:rPr>
          <w:rFonts w:ascii="GHEA Mariam" w:hAnsi="GHEA Mariam"/>
          <w:b/>
          <w:bCs/>
          <w:u w:val="single"/>
          <w:lang w:val="hy-AM"/>
        </w:rPr>
        <w:t>ճռաբեկ բողոքի քննության համար էական նշանակություն ունեցող փաստական հանգամանքները.</w:t>
      </w:r>
    </w:p>
    <w:p w14:paraId="0FE4643E" w14:textId="258788DB" w:rsidR="00780BD7" w:rsidRPr="006560AD" w:rsidRDefault="00342E6A" w:rsidP="00780BD7">
      <w:pPr>
        <w:spacing w:line="360" w:lineRule="auto"/>
        <w:ind w:right="-21" w:firstLine="567"/>
        <w:jc w:val="both"/>
        <w:rPr>
          <w:rFonts w:ascii="GHEA Mariam" w:hAnsi="GHEA Mariam"/>
          <w:i/>
          <w:iCs/>
          <w:lang w:val="hy-AM"/>
        </w:rPr>
      </w:pPr>
      <w:r w:rsidRPr="006560AD">
        <w:rPr>
          <w:rFonts w:ascii="GHEA Mariam" w:hAnsi="GHEA Mariam"/>
          <w:lang w:val="hy-AM"/>
        </w:rPr>
        <w:t>7</w:t>
      </w:r>
      <w:r w:rsidR="004D6116" w:rsidRPr="006560AD">
        <w:rPr>
          <w:rFonts w:ascii="GHEA Mariam" w:hAnsi="GHEA Mariam"/>
          <w:lang w:val="hy-AM"/>
        </w:rPr>
        <w:t xml:space="preserve">. </w:t>
      </w:r>
      <w:r w:rsidR="00F21D19">
        <w:rPr>
          <w:rFonts w:ascii="GHEA Mariam" w:hAnsi="GHEA Mariam"/>
          <w:shd w:val="clear" w:color="auto" w:fill="FFFFFF"/>
          <w:lang w:val="hy-AM"/>
        </w:rPr>
        <w:t>*********</w:t>
      </w:r>
      <w:r w:rsidR="00F21D19">
        <w:rPr>
          <w:rFonts w:ascii="GHEA Mariam" w:hAnsi="GHEA Mariam"/>
          <w:shd w:val="clear" w:color="auto" w:fill="FFFFFF"/>
          <w:lang w:val="hy-AM"/>
        </w:rPr>
        <w:t xml:space="preserve"> </w:t>
      </w:r>
      <w:r w:rsidR="00F21D19">
        <w:rPr>
          <w:rFonts w:ascii="GHEA Mariam" w:hAnsi="GHEA Mariam"/>
          <w:shd w:val="clear" w:color="auto" w:fill="FFFFFF"/>
          <w:lang w:val="hy-AM"/>
        </w:rPr>
        <w:t xml:space="preserve">****** </w:t>
      </w:r>
      <w:r w:rsidR="004D6116" w:rsidRPr="006560AD">
        <w:rPr>
          <w:rFonts w:ascii="GHEA Mariam" w:hAnsi="GHEA Mariam"/>
          <w:lang w:val="hy-AM"/>
        </w:rPr>
        <w:t xml:space="preserve"> ՀՀ քրեական օրենսգրքի </w:t>
      </w:r>
      <w:r w:rsidR="00753A74" w:rsidRPr="006560AD">
        <w:rPr>
          <w:rFonts w:ascii="GHEA Mariam" w:hAnsi="GHEA Mariam" w:cs="Arial"/>
          <w:shd w:val="clear" w:color="auto" w:fill="FFFFFF"/>
          <w:lang w:val="hy-AM"/>
        </w:rPr>
        <w:t>441-րդ հոդվածի 2-րդ մասի 2-րդ և</w:t>
      </w:r>
      <w:r w:rsidR="00420935" w:rsidRPr="006560AD">
        <w:rPr>
          <w:rFonts w:ascii="GHEA Mariam" w:hAnsi="GHEA Mariam" w:cs="Arial"/>
          <w:shd w:val="clear" w:color="auto" w:fill="FFFFFF"/>
          <w:lang w:val="hy-AM"/>
        </w:rPr>
        <w:t xml:space="preserve">       </w:t>
      </w:r>
      <w:r w:rsidR="00753A74" w:rsidRPr="006560AD">
        <w:rPr>
          <w:rFonts w:ascii="GHEA Mariam" w:hAnsi="GHEA Mariam" w:cs="Arial"/>
          <w:shd w:val="clear" w:color="auto" w:fill="FFFFFF"/>
          <w:lang w:val="hy-AM"/>
        </w:rPr>
        <w:t>4-րդ կետերով՝ 16 դրվագ</w:t>
      </w:r>
      <w:r w:rsidR="00254381" w:rsidRPr="006560AD">
        <w:rPr>
          <w:rFonts w:ascii="GHEA Mariam" w:hAnsi="GHEA Mariam" w:cs="Arial"/>
          <w:shd w:val="clear" w:color="auto" w:fill="FFFFFF"/>
          <w:lang w:val="hy-AM"/>
        </w:rPr>
        <w:t>ով</w:t>
      </w:r>
      <w:r w:rsidR="001D6B84" w:rsidRPr="006560AD">
        <w:rPr>
          <w:rFonts w:ascii="GHEA Mariam" w:hAnsi="GHEA Mariam" w:cs="Sylfaen"/>
          <w:lang w:val="hy-AM"/>
        </w:rPr>
        <w:t xml:space="preserve"> </w:t>
      </w:r>
      <w:r w:rsidR="004D6116" w:rsidRPr="006560AD">
        <w:rPr>
          <w:rFonts w:ascii="GHEA Mariam" w:hAnsi="GHEA Mariam"/>
          <w:lang w:val="hy-AM"/>
        </w:rPr>
        <w:t>մեղադրանք է առաջադրվել այն բանի համար</w:t>
      </w:r>
      <w:r w:rsidR="0064630E" w:rsidRPr="006560AD">
        <w:rPr>
          <w:rFonts w:ascii="GHEA Mariam" w:hAnsi="GHEA Mariam"/>
          <w:lang w:val="hy-AM"/>
        </w:rPr>
        <w:t>,</w:t>
      </w:r>
      <w:r w:rsidR="004D6116" w:rsidRPr="006560AD">
        <w:rPr>
          <w:rFonts w:ascii="GHEA Mariam" w:hAnsi="GHEA Mariam"/>
          <w:lang w:val="hy-AM"/>
        </w:rPr>
        <w:t xml:space="preserve"> որ </w:t>
      </w:r>
      <w:r w:rsidR="004D6116" w:rsidRPr="006560AD">
        <w:rPr>
          <w:rFonts w:ascii="GHEA Mariam" w:hAnsi="GHEA Mariam"/>
          <w:i/>
          <w:iCs/>
          <w:lang w:val="hy-AM"/>
        </w:rPr>
        <w:t xml:space="preserve">«(…) </w:t>
      </w:r>
      <w:r w:rsidR="004D6116" w:rsidRPr="006560AD">
        <w:rPr>
          <w:rFonts w:ascii="GHEA Mariam" w:hAnsi="GHEA Mariam"/>
          <w:i/>
          <w:iCs/>
          <w:sz w:val="16"/>
          <w:szCs w:val="16"/>
          <w:lang w:val="hy-AM"/>
        </w:rPr>
        <w:t>[</w:t>
      </w:r>
      <w:r w:rsidR="004D6116" w:rsidRPr="006560AD">
        <w:rPr>
          <w:rFonts w:ascii="GHEA Mariam" w:hAnsi="GHEA Mariam"/>
          <w:i/>
          <w:iCs/>
          <w:lang w:val="hy-AM"/>
        </w:rPr>
        <w:t xml:space="preserve">Ն]ա </w:t>
      </w:r>
      <w:r w:rsidR="00F603E0">
        <w:rPr>
          <w:rFonts w:ascii="GHEA Mariam" w:hAnsi="GHEA Mariam"/>
          <w:shd w:val="clear" w:color="auto" w:fill="FFFFFF"/>
          <w:lang w:val="hy-AM"/>
        </w:rPr>
        <w:t xml:space="preserve">*************** *************** *************** *************** *************** *************** *************** *************** *************** *************** *************** </w:t>
      </w:r>
      <w:r w:rsidR="00036441" w:rsidRPr="006560AD">
        <w:rPr>
          <w:rFonts w:ascii="GHEA Mariam" w:hAnsi="GHEA Mariam"/>
          <w:i/>
          <w:iCs/>
          <w:lang w:val="hy-AM"/>
        </w:rPr>
        <w:t xml:space="preserve">հանդիսանալով պետական մարմնի անունից իրավունք, պարտականություն և պատասխանատվություն առաջացնող գործառույթներ իրականացնող պաշտոնատար անձ, ի թիվս այլնի, ունենալով </w:t>
      </w:r>
      <w:r w:rsidR="00F603E0">
        <w:rPr>
          <w:rFonts w:ascii="GHEA Mariam" w:hAnsi="GHEA Mariam"/>
          <w:shd w:val="clear" w:color="auto" w:fill="FFFFFF"/>
          <w:lang w:val="hy-AM"/>
        </w:rPr>
        <w:t>*************** *************** *************** *************** *************** *************** *************** *************** *************** *************** *************** *************** *************** *************** *************** *************** *************** *************** *************** *********</w:t>
      </w:r>
      <w:r w:rsidR="00036441" w:rsidRPr="006560AD">
        <w:rPr>
          <w:rFonts w:ascii="GHEA Mariam" w:hAnsi="GHEA Mariam"/>
          <w:i/>
          <w:iCs/>
          <w:lang w:val="hy-AM"/>
        </w:rPr>
        <w:t xml:space="preserve"> լիազորություն և տեղեկացված լինելով, որ </w:t>
      </w:r>
      <w:r w:rsidR="00F603E0">
        <w:rPr>
          <w:rFonts w:ascii="GHEA Mariam" w:hAnsi="GHEA Mariam"/>
          <w:shd w:val="clear" w:color="auto" w:fill="FFFFFF"/>
          <w:lang w:val="hy-AM"/>
        </w:rPr>
        <w:t xml:space="preserve">*************** *************** *************** *************** *************** *************** *************** *************** *************** *************** *************** *************** *************** *************** *************** </w:t>
      </w:r>
      <w:r w:rsidR="00036441" w:rsidRPr="006560AD">
        <w:rPr>
          <w:rFonts w:ascii="GHEA Mariam" w:hAnsi="GHEA Mariam"/>
          <w:i/>
          <w:iCs/>
          <w:lang w:val="hy-AM"/>
        </w:rPr>
        <w:t xml:space="preserve"> հետ նախնական համաձայնությամբ, խմբի կազմում, </w:t>
      </w:r>
      <w:r w:rsidR="00F603E0">
        <w:rPr>
          <w:rFonts w:ascii="GHEA Mariam" w:hAnsi="GHEA Mariam"/>
          <w:shd w:val="clear" w:color="auto" w:fill="FFFFFF"/>
          <w:lang w:val="hy-AM"/>
        </w:rPr>
        <w:t xml:space="preserve">*************** *************** *************** *************** *************** *************** *************** *************** *************** *************** *************** *************** *************** *************** *************** *************** *************** </w:t>
      </w:r>
      <w:r w:rsidR="00036441" w:rsidRPr="006560AD">
        <w:rPr>
          <w:rFonts w:ascii="GHEA Mariam" w:hAnsi="GHEA Mariam"/>
          <w:i/>
          <w:iCs/>
          <w:lang w:val="hy-AM"/>
        </w:rPr>
        <w:t xml:space="preserve">օժանդակությամբ, իր իշխանական և ծառայողական լիազորություններն օգտագործելով ի վնաս պետական շահերի՝ դիտավորությամբ չի կատարել իր ծառայողական պարտականությունները և առանց բեռի ու բեռնային մասի </w:t>
      </w:r>
      <w:r w:rsidR="00036441" w:rsidRPr="006560AD">
        <w:rPr>
          <w:rFonts w:ascii="GHEA Mariam" w:hAnsi="GHEA Mariam"/>
          <w:i/>
          <w:iCs/>
          <w:lang w:val="hy-AM"/>
        </w:rPr>
        <w:lastRenderedPageBreak/>
        <w:t xml:space="preserve">հսկողական գործառույթներ կատարելու, այն է՝ առանց համոզվելու, որ բեռն ամբողջությամբ համապատասխանում է այն քանակին և վիճակին, որի ժամանակ եղել է համապատասխան մաքսային ընթացակարգով ձևակերպվելիս, մաքսային մարմնի տեղեկատվական համակարգում և մաքսային հայտարարագրում կամ դրա պատճենի վրա համապատասխան նշումներ կատարելու միջոցով թույլատրել է </w:t>
      </w:r>
      <w:r w:rsidR="00F603E0">
        <w:rPr>
          <w:rFonts w:ascii="GHEA Mariam" w:hAnsi="GHEA Mariam"/>
          <w:shd w:val="clear" w:color="auto" w:fill="FFFFFF"/>
          <w:lang w:val="hy-AM"/>
        </w:rPr>
        <w:t xml:space="preserve">*************** *************** </w:t>
      </w:r>
      <w:r w:rsidR="00036441" w:rsidRPr="006560AD">
        <w:rPr>
          <w:rFonts w:ascii="GHEA Mariam" w:hAnsi="GHEA Mariam"/>
          <w:i/>
          <w:iCs/>
          <w:lang w:val="hy-AM"/>
        </w:rPr>
        <w:t>ապրանքների մեկնումը, որպիսի գործողությունների կատարմամբ առանձնապես խոշոր չափերի գույքային վնաս է պատճառել պետության օրինական շահերին:</w:t>
      </w:r>
    </w:p>
    <w:p w14:paraId="2D625CFC" w14:textId="1CB2ED88" w:rsidR="004D6116" w:rsidRPr="006560AD" w:rsidRDefault="00C443D4" w:rsidP="00780BD7">
      <w:pPr>
        <w:spacing w:line="360" w:lineRule="auto"/>
        <w:ind w:right="-21" w:firstLine="567"/>
        <w:jc w:val="both"/>
        <w:rPr>
          <w:rFonts w:ascii="GHEA Mariam" w:hAnsi="GHEA Mariam"/>
          <w:i/>
          <w:iCs/>
          <w:lang w:val="hy-AM"/>
        </w:rPr>
      </w:pPr>
      <w:r w:rsidRPr="006560AD">
        <w:rPr>
          <w:rFonts w:ascii="GHEA Mariam" w:hAnsi="GHEA Mariam"/>
          <w:i/>
          <w:iCs/>
          <w:lang w:val="hy-AM"/>
        </w:rPr>
        <w:t>(…)</w:t>
      </w:r>
      <w:r w:rsidR="004D6116" w:rsidRPr="006560AD">
        <w:rPr>
          <w:rFonts w:ascii="GHEA Mariam" w:hAnsi="GHEA Mariam"/>
          <w:i/>
          <w:iCs/>
          <w:lang w:val="hy-AM"/>
        </w:rPr>
        <w:t>»</w:t>
      </w:r>
      <w:r w:rsidR="00780BD7" w:rsidRPr="006560AD">
        <w:rPr>
          <w:rFonts w:ascii="GHEA Mariam" w:hAnsi="GHEA Mariam"/>
          <w:vertAlign w:val="superscript"/>
          <w:lang w:val="hy-AM"/>
        </w:rPr>
        <w:footnoteReference w:id="1"/>
      </w:r>
      <w:r w:rsidR="00780BD7" w:rsidRPr="006560AD">
        <w:rPr>
          <w:rFonts w:ascii="GHEA Mariam" w:hAnsi="GHEA Mariam"/>
          <w:lang w:val="hy-AM"/>
        </w:rPr>
        <w:t>։</w:t>
      </w:r>
    </w:p>
    <w:p w14:paraId="10AEE534" w14:textId="6DF4EEDF" w:rsidR="00036441" w:rsidRPr="006560AD" w:rsidRDefault="00537CEA" w:rsidP="00871333">
      <w:pPr>
        <w:spacing w:line="360" w:lineRule="auto"/>
        <w:ind w:right="-21" w:firstLine="567"/>
        <w:jc w:val="both"/>
        <w:rPr>
          <w:rFonts w:ascii="GHEA Mariam" w:hAnsi="GHEA Mariam"/>
          <w:i/>
          <w:iCs/>
          <w:lang w:val="hy-AM"/>
        </w:rPr>
      </w:pPr>
      <w:r w:rsidRPr="006560AD">
        <w:rPr>
          <w:rFonts w:ascii="GHEA Mariam" w:hAnsi="GHEA Mariam"/>
          <w:lang w:val="hy-AM"/>
        </w:rPr>
        <w:t>8</w:t>
      </w:r>
      <w:r w:rsidR="004D6116" w:rsidRPr="006560AD">
        <w:rPr>
          <w:rFonts w:ascii="MS Mincho" w:eastAsia="MS Mincho" w:hAnsi="MS Mincho" w:cs="MS Mincho" w:hint="eastAsia"/>
          <w:lang w:val="hy-AM"/>
        </w:rPr>
        <w:t>․</w:t>
      </w:r>
      <w:r w:rsidR="004D6116" w:rsidRPr="006560AD">
        <w:rPr>
          <w:rFonts w:ascii="GHEA Mariam" w:hAnsi="GHEA Mariam"/>
          <w:lang w:val="hy-AM"/>
        </w:rPr>
        <w:t xml:space="preserve"> Առաջին ատյանի դատարանի՝ </w:t>
      </w:r>
      <w:r w:rsidR="00036441" w:rsidRPr="006560AD">
        <w:rPr>
          <w:rFonts w:ascii="GHEA Mariam" w:hAnsi="GHEA Mariam"/>
          <w:lang w:val="hy-AM"/>
        </w:rPr>
        <w:t>2025 թվականի հունվարի 15-</w:t>
      </w:r>
      <w:r w:rsidR="004D6116" w:rsidRPr="006560AD">
        <w:rPr>
          <w:rFonts w:ascii="GHEA Mariam" w:hAnsi="GHEA Mariam"/>
          <w:lang w:val="hy-AM"/>
        </w:rPr>
        <w:t xml:space="preserve">ի որոշման համաձայն՝ </w:t>
      </w:r>
      <w:r w:rsidR="004D6116" w:rsidRPr="006560AD">
        <w:rPr>
          <w:rFonts w:ascii="GHEA Mariam" w:hAnsi="GHEA Mariam"/>
          <w:i/>
          <w:iCs/>
          <w:lang w:val="hy-AM"/>
        </w:rPr>
        <w:t>«(...)</w:t>
      </w:r>
      <w:r w:rsidR="00420935" w:rsidRPr="006560AD">
        <w:rPr>
          <w:rFonts w:ascii="GHEA Mariam" w:hAnsi="GHEA Mariam"/>
          <w:i/>
          <w:iCs/>
          <w:lang w:val="hy-AM"/>
        </w:rPr>
        <w:t xml:space="preserve"> </w:t>
      </w:r>
      <w:r w:rsidR="00036441" w:rsidRPr="006560AD">
        <w:rPr>
          <w:rFonts w:ascii="GHEA Mariam" w:hAnsi="GHEA Mariam"/>
          <w:i/>
          <w:iCs/>
          <w:lang w:val="hy-AM"/>
        </w:rPr>
        <w:t xml:space="preserve">Սույն գործի նյութերի ուսումնասիրությունից երևում է, որ </w:t>
      </w:r>
      <w:r w:rsidR="00F603E0">
        <w:rPr>
          <w:rFonts w:ascii="GHEA Mariam" w:hAnsi="GHEA Mariam"/>
          <w:shd w:val="clear" w:color="auto" w:fill="FFFFFF"/>
          <w:lang w:val="hy-AM"/>
        </w:rPr>
        <w:t>********</w:t>
      </w:r>
      <w:r w:rsidR="00F603E0">
        <w:rPr>
          <w:rFonts w:ascii="GHEA Mariam" w:hAnsi="GHEA Mariam"/>
          <w:shd w:val="clear" w:color="auto" w:fill="FFFFFF"/>
          <w:lang w:val="hy-AM"/>
        </w:rPr>
        <w:t xml:space="preserve"> </w:t>
      </w:r>
      <w:r w:rsidR="00F603E0">
        <w:rPr>
          <w:rFonts w:ascii="GHEA Mariam" w:hAnsi="GHEA Mariam"/>
          <w:shd w:val="clear" w:color="auto" w:fill="FFFFFF"/>
          <w:lang w:val="hy-AM"/>
        </w:rPr>
        <w:t xml:space="preserve">************ </w:t>
      </w:r>
      <w:r w:rsidR="00036441" w:rsidRPr="006560AD">
        <w:rPr>
          <w:rFonts w:ascii="GHEA Mariam" w:hAnsi="GHEA Mariam"/>
          <w:i/>
          <w:iCs/>
          <w:lang w:val="hy-AM"/>
        </w:rPr>
        <w:t xml:space="preserve"> մեղադրանք է ներկայացվել ՀՀ քրեական օրենսգրքի 441-րդ հոդվածի 2-րդ մասի 2-րդ և 4-րդ կետերով 16 դրվագ, որը պատասխանատվություն է սահմանում մի խումբ պաշտոնատար անձանց կողմից նախնական համաձայնությամբ իրենց իշխանական կամ ծառայողական լիազորությունները կամ դրանցով պայմանավորված ազդեցությունն ի վնաս պետական կամ ծառայողական շահերի օգտագործելու կամ իրենց ծառայողական պարտականությունը չկատարելու կամ ոչ պատշաճ կատարելու կամ այնպիսի արարք կատարելու, որը չի բխում իրենց լիազորություններից կամ դուրս է իրենց լիազորությունների շրջանակից, որն առանձնապես խոշոր չափերի գույքային վնաս է պատճառել անձի կամ կազմակերպության իրավունքներին, ազատություններին կամ օրինական շահերին կամ հասարակության կամ պետության օրինական շահերին, որի համար օրենսդիրը պատիժ է նախատեսել բացառապես ազատազրկման ձևով, այն է՝ չորսից ութ տարի ժամկետով:</w:t>
      </w:r>
    </w:p>
    <w:p w14:paraId="209BBDD4" w14:textId="017A78C5"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Քրեական գործի նյութերով, ընդհանուր առմամբ մատնանշվում է </w:t>
      </w:r>
      <w:r w:rsidR="004248BB" w:rsidRPr="004248BB">
        <w:rPr>
          <w:rFonts w:ascii="GHEA Mariam" w:hAnsi="GHEA Mariam"/>
          <w:i/>
          <w:iCs/>
          <w:lang w:val="hy-AM"/>
        </w:rPr>
        <w:t xml:space="preserve">*************** </w:t>
      </w:r>
      <w:r w:rsidRPr="006560AD">
        <w:rPr>
          <w:rFonts w:ascii="GHEA Mariam" w:hAnsi="GHEA Mariam"/>
          <w:i/>
          <w:iCs/>
          <w:lang w:val="hy-AM"/>
        </w:rPr>
        <w:t>առերևույթ առնչությունը սույն որոշման 1</w:t>
      </w:r>
      <w:r w:rsidRPr="006560AD">
        <w:rPr>
          <w:rFonts w:ascii="MS Mincho" w:eastAsia="MS Mincho" w:hAnsi="MS Mincho" w:cs="MS Mincho" w:hint="eastAsia"/>
          <w:i/>
          <w:iCs/>
          <w:lang w:val="hy-AM"/>
        </w:rPr>
        <w:t>․</w:t>
      </w:r>
      <w:r w:rsidRPr="006560AD">
        <w:rPr>
          <w:rFonts w:ascii="GHEA Mariam" w:hAnsi="GHEA Mariam"/>
          <w:i/>
          <w:iCs/>
          <w:lang w:val="hy-AM"/>
        </w:rPr>
        <w:t>5</w:t>
      </w:r>
      <w:r w:rsidRPr="006560AD">
        <w:rPr>
          <w:rFonts w:ascii="MS Mincho" w:eastAsia="MS Mincho" w:hAnsi="MS Mincho" w:cs="MS Mincho" w:hint="eastAsia"/>
          <w:i/>
          <w:iCs/>
          <w:lang w:val="hy-AM"/>
        </w:rPr>
        <w:t>․</w:t>
      </w:r>
      <w:r w:rsidRPr="006560AD">
        <w:rPr>
          <w:rFonts w:ascii="GHEA Mariam" w:hAnsi="GHEA Mariam"/>
          <w:i/>
          <w:iCs/>
          <w:lang w:val="hy-AM"/>
        </w:rPr>
        <w:t xml:space="preserve"> կետում նկարագրված ենթադրյալ հանցագործություններին, ինչպես նաև հիմք է տալիս հիմնավոր կասկած ձևավորելու </w:t>
      </w:r>
      <w:r w:rsidRPr="006560AD">
        <w:rPr>
          <w:rFonts w:ascii="GHEA Mariam" w:hAnsi="GHEA Mariam"/>
          <w:i/>
          <w:iCs/>
          <w:lang w:val="hy-AM"/>
        </w:rPr>
        <w:lastRenderedPageBreak/>
        <w:t xml:space="preserve">առ այն, որ </w:t>
      </w:r>
      <w:r w:rsidR="004248BB" w:rsidRPr="004248BB">
        <w:rPr>
          <w:rFonts w:ascii="GHEA Mariam" w:hAnsi="GHEA Mariam"/>
          <w:i/>
          <w:iCs/>
          <w:lang w:val="hy-AM"/>
        </w:rPr>
        <w:t xml:space="preserve">*************** </w:t>
      </w:r>
      <w:r w:rsidRPr="006560AD">
        <w:rPr>
          <w:rFonts w:ascii="GHEA Mariam" w:hAnsi="GHEA Mariam"/>
          <w:i/>
          <w:iCs/>
          <w:lang w:val="hy-AM"/>
        </w:rPr>
        <w:t>մեղսագրվող դեպքը համընկնում է նրան վերագրվող ենթադրյալ հանցանքներին։</w:t>
      </w:r>
    </w:p>
    <w:p w14:paraId="11CE41DD" w14:textId="543D3BCE"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Անդրադառնալով պաշտպան Հ</w:t>
      </w:r>
      <w:r w:rsidRPr="006560AD">
        <w:rPr>
          <w:rFonts w:ascii="MS Mincho" w:eastAsia="MS Mincho" w:hAnsi="MS Mincho" w:cs="MS Mincho" w:hint="eastAsia"/>
          <w:i/>
          <w:iCs/>
          <w:lang w:val="hy-AM"/>
        </w:rPr>
        <w:t>․</w:t>
      </w:r>
      <w:r w:rsidRPr="006560AD">
        <w:rPr>
          <w:rFonts w:ascii="GHEA Mariam" w:hAnsi="GHEA Mariam"/>
          <w:i/>
          <w:iCs/>
          <w:lang w:val="hy-AM"/>
        </w:rPr>
        <w:t xml:space="preserve">Հարությունյանի կողմից բարձրացված հարցերին, որոնք վերաբերում են </w:t>
      </w:r>
      <w:r w:rsidR="004248BB" w:rsidRPr="004248BB">
        <w:rPr>
          <w:rFonts w:ascii="GHEA Mariam" w:hAnsi="GHEA Mariam"/>
          <w:i/>
          <w:iCs/>
          <w:lang w:val="hy-AM"/>
        </w:rPr>
        <w:t xml:space="preserve">*************** </w:t>
      </w:r>
      <w:r w:rsidRPr="006560AD">
        <w:rPr>
          <w:rFonts w:ascii="GHEA Mariam" w:hAnsi="GHEA Mariam"/>
          <w:i/>
          <w:iCs/>
          <w:lang w:val="hy-AM"/>
        </w:rPr>
        <w:t>առնչությանը մեղսագրվող հանցավոր արարքներին, Դատար</w:t>
      </w:r>
      <w:r w:rsidR="00220DBE" w:rsidRPr="006560AD">
        <w:rPr>
          <w:rFonts w:ascii="GHEA Mariam" w:hAnsi="GHEA Mariam"/>
          <w:i/>
          <w:iCs/>
          <w:lang w:val="hy-AM"/>
        </w:rPr>
        <w:t>ա</w:t>
      </w:r>
      <w:r w:rsidRPr="006560AD">
        <w:rPr>
          <w:rFonts w:ascii="GHEA Mariam" w:hAnsi="GHEA Mariam"/>
          <w:i/>
          <w:iCs/>
          <w:lang w:val="hy-AM"/>
        </w:rPr>
        <w:t>նը հարկ է համարում նշել, որ քրեական գործի տվյալ փուլում անհնար է անդրադառնալ մեղադրանքի էությանը, հիմնավորվածությանը, քանի որ սույն փուլը չի հետապնդում կատարված հանցագործության բոլոր հանգամանք</w:t>
      </w:r>
      <w:r w:rsidR="00220DBE" w:rsidRPr="006560AD">
        <w:rPr>
          <w:rFonts w:ascii="GHEA Mariam" w:hAnsi="GHEA Mariam"/>
          <w:i/>
          <w:iCs/>
          <w:lang w:val="hy-AM"/>
        </w:rPr>
        <w:t>ն</w:t>
      </w:r>
      <w:r w:rsidRPr="006560AD">
        <w:rPr>
          <w:rFonts w:ascii="GHEA Mariam" w:hAnsi="GHEA Mariam"/>
          <w:i/>
          <w:iCs/>
          <w:lang w:val="hy-AM"/>
        </w:rPr>
        <w:t>երը հետազոտելու և դրանց քրեաիրավական գանահատ</w:t>
      </w:r>
      <w:r w:rsidR="00220DBE" w:rsidRPr="006560AD">
        <w:rPr>
          <w:rFonts w:ascii="GHEA Mariam" w:hAnsi="GHEA Mariam"/>
          <w:i/>
          <w:iCs/>
          <w:lang w:val="hy-AM"/>
        </w:rPr>
        <w:t>ա</w:t>
      </w:r>
      <w:r w:rsidRPr="006560AD">
        <w:rPr>
          <w:rFonts w:ascii="GHEA Mariam" w:hAnsi="GHEA Mariam"/>
          <w:i/>
          <w:iCs/>
          <w:lang w:val="hy-AM"/>
        </w:rPr>
        <w:t xml:space="preserve">կան տալու կամ տրված գնահատականը ստուգելու ու համապատասխան որոշում կայացնելու նպատակ։ Այդ հարցերը կարող են քննարկման առարկա դառնալ միայն գործն ըստ էության քննելու և լուծելու ընթացքում, այսինքն՝ հանդիսանում են արդարադատության իրականացման արդյունքում լուծման ենթակա հարցեր։ </w:t>
      </w:r>
    </w:p>
    <w:p w14:paraId="30C17894" w14:textId="32B78F26"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 (…) Քրեական գործի սույն փուլում </w:t>
      </w:r>
      <w:r w:rsidR="004248BB" w:rsidRPr="004248BB">
        <w:rPr>
          <w:rFonts w:ascii="GHEA Mariam" w:hAnsi="GHEA Mariam"/>
          <w:i/>
          <w:iCs/>
          <w:lang w:val="hy-AM"/>
        </w:rPr>
        <w:t xml:space="preserve">*************** </w:t>
      </w:r>
      <w:r w:rsidRPr="006560AD">
        <w:rPr>
          <w:rFonts w:ascii="GHEA Mariam" w:hAnsi="GHEA Mariam"/>
          <w:i/>
          <w:iCs/>
          <w:lang w:val="hy-AM"/>
        </w:rPr>
        <w:t>առերևույթ առնչությունը մեղսագրվող ենթադրյալ հանցագործություններին, ընդհանուր առմամբ մատնանշվում է</w:t>
      </w:r>
      <w:r w:rsidR="00D74CA0" w:rsidRPr="006560AD">
        <w:rPr>
          <w:rFonts w:ascii="GHEA Mariam" w:hAnsi="GHEA Mariam"/>
          <w:i/>
          <w:iCs/>
          <w:lang w:val="hy-AM"/>
        </w:rPr>
        <w:t xml:space="preserve"> </w:t>
      </w:r>
      <w:r w:rsidRPr="006560AD">
        <w:rPr>
          <w:rFonts w:ascii="GHEA Mariam" w:hAnsi="GHEA Mariam"/>
          <w:i/>
          <w:iCs/>
          <w:lang w:val="hy-AM"/>
        </w:rPr>
        <w:t xml:space="preserve">քրեական գործի նյութերով և հնարավորություն է տալիս հիմնավոր կասկած ձևավորելու առ այն, որ </w:t>
      </w:r>
      <w:r w:rsidR="004248BB" w:rsidRPr="004248BB">
        <w:rPr>
          <w:rFonts w:ascii="GHEA Mariam" w:hAnsi="GHEA Mariam"/>
          <w:i/>
          <w:iCs/>
          <w:lang w:val="hy-AM"/>
        </w:rPr>
        <w:t xml:space="preserve">*************** </w:t>
      </w:r>
      <w:r w:rsidRPr="006560AD">
        <w:rPr>
          <w:rFonts w:ascii="GHEA Mariam" w:hAnsi="GHEA Mariam"/>
          <w:i/>
          <w:iCs/>
          <w:lang w:val="hy-AM"/>
        </w:rPr>
        <w:t>մեղսագրվող դեպքը համընկնում է նրան վերագրվող ենթադրյալ հանցանքին։</w:t>
      </w:r>
    </w:p>
    <w:p w14:paraId="093B8F93" w14:textId="77777777"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Այսպես</w:t>
      </w:r>
      <w:r w:rsidRPr="006560AD">
        <w:rPr>
          <w:rFonts w:ascii="MS Mincho" w:eastAsia="MS Mincho" w:hAnsi="MS Mincho" w:cs="MS Mincho" w:hint="eastAsia"/>
          <w:i/>
          <w:iCs/>
          <w:lang w:val="hy-AM"/>
        </w:rPr>
        <w:t>․</w:t>
      </w:r>
      <w:r w:rsidRPr="006560AD">
        <w:rPr>
          <w:rFonts w:ascii="GHEA Mariam" w:hAnsi="GHEA Mariam"/>
          <w:i/>
          <w:iCs/>
          <w:lang w:val="hy-AM"/>
        </w:rPr>
        <w:t xml:space="preserve"> Հակակոռուպցիոն դատարանը գտնում է, որ մեղադրյալն անձնական ազատությունից զրկվել է օրենքով սահմանված կարգով, քանի որ փաստական հանգամանքների բավարար ամբողջությամբ ու պատճառաբանված կերպով հաստատվել են ՀՀ քրեական դատավարության օրենսգրքի 116-րդ հոդվածով նախատեսված իրավաչափության համապատասխան պայմանները։</w:t>
      </w:r>
    </w:p>
    <w:p w14:paraId="4CFFAAA8" w14:textId="64B9792F" w:rsidR="00036441" w:rsidRPr="006560AD" w:rsidRDefault="004248BB" w:rsidP="00871333">
      <w:pPr>
        <w:spacing w:line="360" w:lineRule="auto"/>
        <w:ind w:right="-21" w:firstLine="567"/>
        <w:jc w:val="both"/>
        <w:rPr>
          <w:rFonts w:ascii="GHEA Mariam" w:hAnsi="GHEA Mariam"/>
          <w:i/>
          <w:iCs/>
          <w:lang w:val="hy-AM"/>
        </w:rPr>
      </w:pPr>
      <w:r w:rsidRPr="004248BB">
        <w:rPr>
          <w:rFonts w:ascii="GHEA Mariam" w:hAnsi="GHEA Mariam"/>
          <w:i/>
          <w:iCs/>
          <w:lang w:val="hy-AM"/>
        </w:rPr>
        <w:t xml:space="preserve">*************** </w:t>
      </w:r>
      <w:r w:rsidR="00036441" w:rsidRPr="006560AD">
        <w:rPr>
          <w:rFonts w:ascii="GHEA Mariam" w:hAnsi="GHEA Mariam"/>
          <w:i/>
          <w:iCs/>
          <w:lang w:val="hy-AM"/>
        </w:rPr>
        <w:t>նկատմամբ խափանման միջոցի տեսակն ընտրելիս հաշվի են առնվել նրա օրինական վարքագիծն ապահովող և դրան խոչընդոտող բոլոր հնարավոր հանգամանքները, մասնավորապես՝ քրեական գործի նյութերի ուսումնասիրումից հնարավոր է հիմնավորված ենթադրություն անել, որ բարձր է հավանականությունն առ այն, որ մեղադրյալը մնալով ազատության մեջ, կարող է խոչընդոտել քրեական վարույթին։</w:t>
      </w:r>
    </w:p>
    <w:p w14:paraId="0742C7FA" w14:textId="1A494CF5"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 Դատարանն արձանագրում է, որ խախտվել են հասարակական հարաբերություններ և Դատարանը չի կարող հաշվի չառնել դրանց բնույթն ու </w:t>
      </w:r>
      <w:r w:rsidRPr="006560AD">
        <w:rPr>
          <w:rFonts w:ascii="GHEA Mariam" w:hAnsi="GHEA Mariam"/>
          <w:i/>
          <w:iCs/>
          <w:lang w:val="hy-AM"/>
        </w:rPr>
        <w:lastRenderedPageBreak/>
        <w:t xml:space="preserve">կարևորությունը, ինչպես նաև </w:t>
      </w:r>
      <w:r w:rsidR="004248BB" w:rsidRPr="004248BB">
        <w:rPr>
          <w:rFonts w:ascii="GHEA Mariam" w:hAnsi="GHEA Mariam"/>
          <w:i/>
          <w:iCs/>
          <w:lang w:val="hy-AM"/>
        </w:rPr>
        <w:t xml:space="preserve">*************** </w:t>
      </w:r>
      <w:r w:rsidRPr="006560AD">
        <w:rPr>
          <w:rFonts w:ascii="GHEA Mariam" w:hAnsi="GHEA Mariam"/>
          <w:i/>
          <w:iCs/>
          <w:lang w:val="hy-AM"/>
        </w:rPr>
        <w:t>վերագրվող արարքի ծանրության աստիճանը, կատարման եղանակը, ակնկալվող պատժի հավանական ազդեցությունը վերջինիս վարքագծի վրա։</w:t>
      </w:r>
    </w:p>
    <w:p w14:paraId="27FE663D" w14:textId="64519554"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Նաև հատկանշական է, որ մեղադրյալի՝ հասարակությունում ունեցած դերի, կապերի և դատաքննության բնականոն ընթացքի վրա հնարավոր ազդեցության մեջև առկա է հանրավոր պատճառահետևանքային կապը, որը դատաքննության տվյալ փուլում չի նվազել, միաժաման</w:t>
      </w:r>
      <w:r w:rsidR="00D74CA0" w:rsidRPr="006560AD">
        <w:rPr>
          <w:rFonts w:ascii="GHEA Mariam" w:hAnsi="GHEA Mariam"/>
          <w:i/>
          <w:iCs/>
          <w:lang w:val="hy-AM"/>
        </w:rPr>
        <w:t>ա</w:t>
      </w:r>
      <w:r w:rsidRPr="006560AD">
        <w:rPr>
          <w:rFonts w:ascii="GHEA Mariam" w:hAnsi="GHEA Mariam"/>
          <w:i/>
          <w:iCs/>
          <w:lang w:val="hy-AM"/>
        </w:rPr>
        <w:t>կ, նվազման ռիսկն անհնար է գնահատել այն առումով, որ պաշտոնավարման դադարեցումից կամ կասեցումից կարճ ժամանակ անց վերացել է։</w:t>
      </w:r>
    </w:p>
    <w:p w14:paraId="65A4F046" w14:textId="49159A33"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Հաշվի առնելով վերոշարադրյալը՝ Դատարանը փաստում է, որ դրանց համակցությունն էական նշանակություն ունի կալանավորումից զատ այլ խափանման միջոցների կիրառման նպատակահարմարությունն ու իրավաչափությունը գնահատելու հարցում և գտնում է, որ այդ համակցությունը ողջամիտ և բավարար հիմք է տալիս արձանագրելու, որ կոնկրետ դեպքում կալանավորումից զատ որևէ այլ խափանման միջոց կամ դրանց համակցություն քննության այս հատվածում չի կարող ապահովել արդյունավետ իրավական ներգործություն՝ </w:t>
      </w:r>
      <w:r w:rsidR="004248BB" w:rsidRPr="004248BB">
        <w:rPr>
          <w:rFonts w:ascii="GHEA Mariam" w:hAnsi="GHEA Mariam"/>
          <w:i/>
          <w:iCs/>
          <w:lang w:val="hy-AM"/>
        </w:rPr>
        <w:t xml:space="preserve">*************** </w:t>
      </w:r>
      <w:r w:rsidRPr="006560AD">
        <w:rPr>
          <w:rFonts w:ascii="GHEA Mariam" w:hAnsi="GHEA Mariam"/>
          <w:i/>
          <w:iCs/>
          <w:lang w:val="hy-AM"/>
        </w:rPr>
        <w:t xml:space="preserve">հավանական ոչ իրավաչափ վարքագծի դրսևորման ռիսկը չեզոքացնելու համար։  </w:t>
      </w:r>
    </w:p>
    <w:p w14:paraId="03A29D87" w14:textId="0845D285"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Գործի քննության սույն փուլում, այն է՝ նախնական դատալսումներում, երբ Դատարանը չի անցել հիմնական դատալսումներին, չի հետազոտել որևէ ապացույց, այդ թվում՝ հարցաքննել վկաներին կամ մեղադրյալներին, որպիսի պայմաններում վերջիններիս վրա անօրինական ազդեցություն գործադրելու եղանակով Դատարանում գործի քննությանը </w:t>
      </w:r>
      <w:r w:rsidR="004248BB" w:rsidRPr="004248BB">
        <w:rPr>
          <w:rFonts w:ascii="GHEA Mariam" w:hAnsi="GHEA Mariam"/>
          <w:i/>
          <w:iCs/>
          <w:lang w:val="hy-AM"/>
        </w:rPr>
        <w:t xml:space="preserve">*************** </w:t>
      </w:r>
      <w:r w:rsidRPr="006560AD">
        <w:rPr>
          <w:rFonts w:ascii="GHEA Mariam" w:hAnsi="GHEA Mariam"/>
          <w:i/>
          <w:iCs/>
          <w:lang w:val="hy-AM"/>
        </w:rPr>
        <w:t xml:space="preserve">կողմից խոչընդոտելու ռիսկը դեռևս բարձր է այն աստիճան, որ այլընտրանքային որևէ խափանման միջոց, այդ թվում՝ տնային կալանքը կամ այլընտրանքային խափանման միջոցների համակցված կիրառումը չի կարող լինել պիտանի միջոց ու փոխարինել կալանքին, այն է՝ չի կարող լինել արդյունավետ իրավական ներգործության միջոց, զսպելու ազատության մեջ գտնվելու դեպքում </w:t>
      </w:r>
      <w:r w:rsidR="004248BB" w:rsidRPr="004248BB">
        <w:rPr>
          <w:rFonts w:ascii="GHEA Mariam" w:hAnsi="GHEA Mariam"/>
          <w:i/>
          <w:iCs/>
          <w:lang w:val="hy-AM"/>
        </w:rPr>
        <w:t xml:space="preserve">*************** </w:t>
      </w:r>
      <w:r w:rsidRPr="006560AD">
        <w:rPr>
          <w:rFonts w:ascii="GHEA Mariam" w:hAnsi="GHEA Mariam"/>
          <w:i/>
          <w:iCs/>
          <w:lang w:val="hy-AM"/>
        </w:rPr>
        <w:t>կողմից ոչ պատշաճ վարքագիծ դրսևորելու հավանականությունը՝ չեզոքացնելով վերը նշված ոչ իրավաչափ հնարավոր վարքագծի դրսևորման ռիսկերը։</w:t>
      </w:r>
    </w:p>
    <w:p w14:paraId="1081ED55" w14:textId="77777777"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lastRenderedPageBreak/>
        <w:t>Միաժամանակ, Դատարանը հարկ է համարում նշել, որ կալանավորման հիմքերն ունեն կանխատեսական, մոտավոր բնույթ, քանի որ ենթադրում են ապագային վերաբերող իրադարձություններ: Պարտադիր չէ, որ որևէ հանգամանք միանշանակ վկայի ապագայում մեղադրյալի ոչ իրավաչափ վարքագծի դրսևորման մասին, քանի որ այդպիսիք վերաբերում են ապագայում կատարվելիք գործողությունների հավանականությանը, իսկ այդ հավանականության վերաբերյալ գնահատականը ձևավորվում է գործով ձեռք բերված փաստական տվյալների համակողմանի ուսումնասիրման վրա:</w:t>
      </w:r>
    </w:p>
    <w:p w14:paraId="637A8C93" w14:textId="77777777"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Դատարանն արձանագրում է, որ տնային կալանքի կիրառման դեպքում չի կարող սահմանվել այնպիսի վարչական հսկողություն, ինչ կալանքի կիրառման դեպքում է, ուստի ևս մեկ անգամ Դատարանը փաստում է, որ տնային կալանքը նույնիսկ այլ խափանման միջոցների հետ համակցված չի կարող ապահովել մեղադրյալի պատշաճ վարքագիծը դատաքննության փուլում։</w:t>
      </w:r>
    </w:p>
    <w:p w14:paraId="6F6FD42B" w14:textId="77777777" w:rsidR="00036441" w:rsidRPr="006560AD" w:rsidRDefault="00036441" w:rsidP="00871333">
      <w:pPr>
        <w:spacing w:line="360" w:lineRule="auto"/>
        <w:ind w:right="-21" w:firstLine="567"/>
        <w:jc w:val="both"/>
        <w:rPr>
          <w:rFonts w:ascii="GHEA Mariam" w:hAnsi="GHEA Mariam"/>
          <w:i/>
          <w:iCs/>
          <w:lang w:val="hy-AM"/>
        </w:rPr>
      </w:pPr>
      <w:r w:rsidRPr="006560AD">
        <w:rPr>
          <w:rFonts w:ascii="GHEA Mariam" w:hAnsi="GHEA Mariam"/>
          <w:i/>
          <w:iCs/>
          <w:lang w:val="hy-AM"/>
        </w:rPr>
        <w:t>Հաշվի առնելով վերոգրյալը՝ Հակակոռուպցիոն դատարանը գտնում է, որ ՀՀ քրեական դատավարության օրենսգրքի 116-րդ հոդվածի 2-րդ մասի 3-րդ կետով սահմանված պահանջների կատարումն ապահովելու նպատակով անհրաժեշտ է երկարաձգել մեղադրյալի նկատմամբ կիրառված կալանքը՝ 3 երեք ամիս ժամկետով, ինչպես նաև վերը նկարագրվածի հաշվառմամբ Դատարանն անհրաժեշտ է համարում դեռևս նույն ժամկետով շարունակաբար սահմանափակելու մեղադրյալի՝ այլ անձանց հետ հաղորդակցվելու իրավունքը՝ բացառությամբ մերձավոր ազգականների։</w:t>
      </w:r>
    </w:p>
    <w:p w14:paraId="592921A0" w14:textId="038C2056" w:rsidR="004D6116" w:rsidRPr="006560AD" w:rsidRDefault="00D74CA0" w:rsidP="00871333">
      <w:pPr>
        <w:spacing w:line="360" w:lineRule="auto"/>
        <w:ind w:right="-21" w:firstLine="567"/>
        <w:jc w:val="both"/>
        <w:rPr>
          <w:rFonts w:ascii="GHEA Mariam" w:hAnsi="GHEA Mariam"/>
          <w:i/>
          <w:iCs/>
          <w:lang w:val="hy-AM"/>
        </w:rPr>
      </w:pPr>
      <w:r w:rsidRPr="006560AD">
        <w:rPr>
          <w:rFonts w:ascii="GHEA Mariam" w:hAnsi="GHEA Mariam"/>
          <w:i/>
          <w:iCs/>
          <w:lang w:val="hy-AM"/>
        </w:rPr>
        <w:t>(...)</w:t>
      </w:r>
      <w:r w:rsidR="004D6116" w:rsidRPr="006560AD">
        <w:rPr>
          <w:rFonts w:ascii="GHEA Mariam" w:hAnsi="GHEA Mariam"/>
          <w:i/>
          <w:iCs/>
          <w:lang w:val="hy-AM"/>
        </w:rPr>
        <w:t>»</w:t>
      </w:r>
      <w:r w:rsidR="004D6116" w:rsidRPr="006560AD">
        <w:rPr>
          <w:rFonts w:ascii="GHEA Mariam" w:hAnsi="GHEA Mariam"/>
          <w:vertAlign w:val="superscript"/>
          <w:lang w:val="hy-AM"/>
        </w:rPr>
        <w:footnoteReference w:id="2"/>
      </w:r>
      <w:r w:rsidR="00780BD7" w:rsidRPr="006560AD">
        <w:rPr>
          <w:rFonts w:ascii="GHEA Mariam" w:hAnsi="GHEA Mariam"/>
          <w:lang w:val="hy-AM"/>
        </w:rPr>
        <w:t>։</w:t>
      </w:r>
    </w:p>
    <w:p w14:paraId="4524F415" w14:textId="4E67216B" w:rsidR="000401FA" w:rsidRPr="006560AD" w:rsidRDefault="00537CEA" w:rsidP="00871333">
      <w:pPr>
        <w:spacing w:line="360" w:lineRule="auto"/>
        <w:ind w:right="-21" w:firstLine="567"/>
        <w:jc w:val="both"/>
        <w:rPr>
          <w:rFonts w:ascii="GHEA Mariam" w:hAnsi="GHEA Mariam"/>
          <w:i/>
          <w:iCs/>
          <w:lang w:val="hy-AM"/>
        </w:rPr>
      </w:pPr>
      <w:r w:rsidRPr="006560AD">
        <w:rPr>
          <w:rFonts w:ascii="GHEA Mariam" w:hAnsi="GHEA Mariam"/>
          <w:lang w:val="hy-AM"/>
        </w:rPr>
        <w:t>9</w:t>
      </w:r>
      <w:r w:rsidR="004D6116" w:rsidRPr="006560AD">
        <w:rPr>
          <w:rFonts w:ascii="MS Mincho" w:eastAsia="MS Mincho" w:hAnsi="MS Mincho" w:cs="MS Mincho" w:hint="eastAsia"/>
          <w:lang w:val="hy-AM"/>
        </w:rPr>
        <w:t>․</w:t>
      </w:r>
      <w:r w:rsidR="004D6116" w:rsidRPr="006560AD">
        <w:rPr>
          <w:rFonts w:ascii="GHEA Mariam" w:hAnsi="GHEA Mariam"/>
          <w:lang w:val="hy-AM"/>
        </w:rPr>
        <w:t xml:space="preserve"> </w:t>
      </w:r>
      <w:r w:rsidR="006E59AE" w:rsidRPr="006560AD">
        <w:rPr>
          <w:rFonts w:ascii="GHEA Mariam" w:hAnsi="GHEA Mariam"/>
          <w:noProof/>
          <w:lang w:val="hy-AM"/>
        </w:rPr>
        <w:t>Վերաքննիչ դատարան</w:t>
      </w:r>
      <w:r w:rsidR="00036441" w:rsidRPr="006560AD">
        <w:rPr>
          <w:rFonts w:ascii="GHEA Mariam" w:hAnsi="GHEA Mariam"/>
          <w:noProof/>
          <w:lang w:val="hy-AM"/>
        </w:rPr>
        <w:t>ի 2025 թվականի փետրվարի 27-ի որոշման համաձայն՝</w:t>
      </w:r>
      <w:r w:rsidR="00780BD7" w:rsidRPr="006560AD">
        <w:rPr>
          <w:rFonts w:ascii="GHEA Mariam" w:hAnsi="GHEA Mariam"/>
          <w:noProof/>
          <w:lang w:val="hy-AM"/>
        </w:rPr>
        <w:t xml:space="preserve"> </w:t>
      </w:r>
      <w:r w:rsidR="004D6116" w:rsidRPr="006560AD">
        <w:rPr>
          <w:rFonts w:ascii="GHEA Mariam" w:hAnsi="GHEA Mariam"/>
          <w:i/>
          <w:iCs/>
          <w:lang w:val="hy-AM"/>
        </w:rPr>
        <w:t>«(…)</w:t>
      </w:r>
      <w:r w:rsidR="00780BD7" w:rsidRPr="006560AD">
        <w:rPr>
          <w:rFonts w:ascii="GHEA Mariam" w:hAnsi="GHEA Mariam"/>
          <w:i/>
          <w:iCs/>
          <w:lang w:val="hy-AM"/>
        </w:rPr>
        <w:t xml:space="preserve"> </w:t>
      </w:r>
      <w:r w:rsidR="000401FA" w:rsidRPr="006560AD">
        <w:rPr>
          <w:rFonts w:ascii="GHEA Mariam" w:hAnsi="GHEA Mariam"/>
          <w:i/>
          <w:iCs/>
          <w:lang w:val="hy-AM"/>
        </w:rPr>
        <w:t>Վերաքննիչ դատարանն իր համաձայնությունն է հայտնում Դատարանի դատողություններին առ այն, որ սույն դեպքում առկա է ՀՀ քրեական դատավարության օրենսգրքի 116-րդ հոդվածի 2-րդ մասի 3-րդ կետով նախատեսված հիմքը։</w:t>
      </w:r>
    </w:p>
    <w:p w14:paraId="35B4989B" w14:textId="4CC048AC"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lastRenderedPageBreak/>
        <w:t xml:space="preserve">Միևնույն ժամանակ Վերաքննիչ դատարանն իր անհամաձայնությունն է հայտնում Դատարանի հետևությանն առ այն, որ «(...) կոնկրետ դեպքում կալանավորումից զատ որևէ այլ խափանման միջոց կամ դրանց համակցություն քննության այս հատվածում չի կարող ապահովել արդյունավետ իրավական ներգործություն՝ </w:t>
      </w:r>
      <w:r w:rsidR="004248BB" w:rsidRPr="004248BB">
        <w:rPr>
          <w:rFonts w:ascii="GHEA Mariam" w:hAnsi="GHEA Mariam"/>
          <w:i/>
          <w:iCs/>
          <w:lang w:val="hy-AM"/>
        </w:rPr>
        <w:t xml:space="preserve">*************** </w:t>
      </w:r>
      <w:r w:rsidRPr="006560AD">
        <w:rPr>
          <w:rFonts w:ascii="GHEA Mariam" w:hAnsi="GHEA Mariam"/>
          <w:i/>
          <w:iCs/>
          <w:lang w:val="hy-AM"/>
        </w:rPr>
        <w:t>հավանական ոչ իրավաչափ վարքագծի դրսևորման ռիսկը չեզոքացնելու համար (...)»։</w:t>
      </w:r>
    </w:p>
    <w:p w14:paraId="6C4F3704"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 6</w:t>
      </w:r>
      <w:r w:rsidRPr="006560AD">
        <w:rPr>
          <w:rFonts w:ascii="MS Mincho" w:eastAsia="MS Mincho" w:hAnsi="MS Mincho" w:cs="MS Mincho" w:hint="eastAsia"/>
          <w:i/>
          <w:iCs/>
          <w:lang w:val="hy-AM"/>
        </w:rPr>
        <w:t>․</w:t>
      </w:r>
      <w:r w:rsidRPr="006560AD">
        <w:rPr>
          <w:rFonts w:ascii="GHEA Mariam" w:hAnsi="GHEA Mariam"/>
          <w:i/>
          <w:iCs/>
          <w:lang w:val="hy-AM"/>
        </w:rPr>
        <w:t>2 Սույն դեպքում Դատարանը վիճարկվող որոշման հիմքում դրել է հետևյալ հանգամանքները</w:t>
      </w:r>
      <w:r w:rsidRPr="006560AD">
        <w:rPr>
          <w:rFonts w:ascii="MS Mincho" w:eastAsia="MS Mincho" w:hAnsi="MS Mincho" w:cs="MS Mincho" w:hint="eastAsia"/>
          <w:i/>
          <w:iCs/>
          <w:lang w:val="hy-AM"/>
        </w:rPr>
        <w:t>․</w:t>
      </w:r>
    </w:p>
    <w:p w14:paraId="35FE83F3"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1</w:t>
      </w:r>
      <w:r w:rsidRPr="006560AD">
        <w:rPr>
          <w:rFonts w:ascii="MS Mincho" w:eastAsia="MS Mincho" w:hAnsi="MS Mincho" w:cs="MS Mincho" w:hint="eastAsia"/>
          <w:i/>
          <w:iCs/>
          <w:lang w:val="hy-AM"/>
        </w:rPr>
        <w:t>․</w:t>
      </w:r>
      <w:r w:rsidRPr="006560AD">
        <w:rPr>
          <w:rFonts w:ascii="GHEA Mariam" w:hAnsi="GHEA Mariam"/>
          <w:i/>
          <w:iCs/>
          <w:lang w:val="hy-AM"/>
        </w:rPr>
        <w:t xml:space="preserve"> մեղադրյալին վերագրվող արարքի բնույթ, վտանգավորության աստիճան, կատարման եղանակը, ակնկալվող պատժի հավանական ազդեցությունը վերջինիս վարքագծի վրա,</w:t>
      </w:r>
    </w:p>
    <w:p w14:paraId="0018BF8C"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2</w:t>
      </w:r>
      <w:r w:rsidRPr="006560AD">
        <w:rPr>
          <w:rFonts w:ascii="MS Mincho" w:eastAsia="MS Mincho" w:hAnsi="MS Mincho" w:cs="MS Mincho" w:hint="eastAsia"/>
          <w:i/>
          <w:iCs/>
          <w:lang w:val="hy-AM"/>
        </w:rPr>
        <w:t>․</w:t>
      </w:r>
      <w:r w:rsidRPr="006560AD">
        <w:rPr>
          <w:rFonts w:ascii="GHEA Mariam" w:hAnsi="GHEA Mariam"/>
          <w:i/>
          <w:iCs/>
          <w:lang w:val="hy-AM"/>
        </w:rPr>
        <w:t xml:space="preserve"> վարույթը գտնվում է նախնական դատալսումների փուլում,</w:t>
      </w:r>
    </w:p>
    <w:p w14:paraId="50790F29"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3</w:t>
      </w:r>
      <w:r w:rsidRPr="006560AD">
        <w:rPr>
          <w:rFonts w:ascii="MS Mincho" w:eastAsia="MS Mincho" w:hAnsi="MS Mincho" w:cs="MS Mincho" w:hint="eastAsia"/>
          <w:i/>
          <w:iCs/>
          <w:lang w:val="hy-AM"/>
        </w:rPr>
        <w:t>․</w:t>
      </w:r>
      <w:r w:rsidRPr="006560AD">
        <w:rPr>
          <w:rFonts w:ascii="GHEA Mariam" w:hAnsi="GHEA Mariam"/>
          <w:i/>
          <w:iCs/>
          <w:lang w:val="hy-AM"/>
        </w:rPr>
        <w:t xml:space="preserve"> տնային կալանքի կիրառման դեպքում չի կարող սահմանվել այնպիսի հսկողություն, ինչ կալանքի կիրառման դեպքում է։</w:t>
      </w:r>
    </w:p>
    <w:p w14:paraId="4F4785AA" w14:textId="3F618125"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6</w:t>
      </w:r>
      <w:r w:rsidRPr="006560AD">
        <w:rPr>
          <w:rFonts w:ascii="MS Mincho" w:eastAsia="MS Mincho" w:hAnsi="MS Mincho" w:cs="MS Mincho" w:hint="eastAsia"/>
          <w:i/>
          <w:iCs/>
          <w:lang w:val="hy-AM"/>
        </w:rPr>
        <w:t>․</w:t>
      </w:r>
      <w:r w:rsidRPr="006560AD">
        <w:rPr>
          <w:rFonts w:ascii="GHEA Mariam" w:hAnsi="GHEA Mariam"/>
          <w:i/>
          <w:iCs/>
          <w:lang w:val="hy-AM"/>
        </w:rPr>
        <w:t>2</w:t>
      </w:r>
      <w:r w:rsidRPr="006560AD">
        <w:rPr>
          <w:rFonts w:ascii="MS Mincho" w:eastAsia="MS Mincho" w:hAnsi="MS Mincho" w:cs="MS Mincho" w:hint="eastAsia"/>
          <w:i/>
          <w:iCs/>
          <w:lang w:val="hy-AM"/>
        </w:rPr>
        <w:t>․</w:t>
      </w:r>
      <w:r w:rsidRPr="006560AD">
        <w:rPr>
          <w:rFonts w:ascii="GHEA Mariam" w:hAnsi="GHEA Mariam"/>
          <w:i/>
          <w:iCs/>
          <w:lang w:val="hy-AM"/>
        </w:rPr>
        <w:t xml:space="preserve">1 Անդրադառնալով նախնական դատալսումների փուլում գտնվելու հանգամանքին՝ Վերաքննիչ դատարանի համար հատկանշական է այն, որ սույն դեպքում ողջամիտ են հատուկ ջանասիրության մասով Բողոքաբերի դատողություննները, մասնավորապես, Վերաքննիչ դատարանն ընդգծում է, որ </w:t>
      </w:r>
      <w:r w:rsidR="004248BB" w:rsidRPr="004248BB">
        <w:rPr>
          <w:rFonts w:ascii="GHEA Mariam" w:hAnsi="GHEA Mariam"/>
          <w:i/>
          <w:iCs/>
          <w:lang w:val="hy-AM"/>
        </w:rPr>
        <w:t xml:space="preserve">*************** </w:t>
      </w:r>
      <w:r w:rsidRPr="006560AD">
        <w:rPr>
          <w:rFonts w:ascii="GHEA Mariam" w:hAnsi="GHEA Mariam"/>
          <w:i/>
          <w:iCs/>
          <w:lang w:val="hy-AM"/>
        </w:rPr>
        <w:t xml:space="preserve">ձերբակալվել է 2024 թվականի փետրվարի 22-ին, իսկ նրա նկատմամբ կալանավորումը որպես խափանման միջոց է ընտրվել հաջորդ օրը՝ փետրվարի 23-ին։ Թիվ ՀԿԴ/0061/01/24 քրեական գործը փաստացի 2024 թվականի ապրիլի 8-ից գտնվում է դատարանի վարույթում, սակայն մինչ վիճարկվող որոշումը կայացնելու օրը՝ 2025 թվականի հունվարի 15-ը, այն գտնվում է նախնական դատալսումների փուլում: Այլ կերպ ասած՝ </w:t>
      </w:r>
      <w:r w:rsidR="004248BB" w:rsidRPr="004248BB">
        <w:rPr>
          <w:rFonts w:ascii="GHEA Mariam" w:hAnsi="GHEA Mariam"/>
          <w:i/>
          <w:iCs/>
          <w:lang w:val="hy-AM"/>
        </w:rPr>
        <w:t xml:space="preserve">*************** </w:t>
      </w:r>
      <w:r w:rsidRPr="006560AD">
        <w:rPr>
          <w:rFonts w:ascii="GHEA Mariam" w:hAnsi="GHEA Mariam"/>
          <w:i/>
          <w:iCs/>
          <w:lang w:val="hy-AM"/>
        </w:rPr>
        <w:t xml:space="preserve">մինչև վիճարկվող որոշման կայացումը կալանքի տակ է գտնվում շուրջ 11 ամիս։ Դատական վարույթում գտնվելու շուրջ 9 ամսվա ժամանակահատվածում կայացել են թվով 8 դատական նիստեր, որոնցից միայն 4-ում է հաջողվել անցկացնել որոշակի՝ այն է անձանց խափանման միջոցների հարցի քննարկում, մինչդեռ մեղադրյալ </w:t>
      </w:r>
      <w:r w:rsidR="004248BB" w:rsidRPr="004248BB">
        <w:rPr>
          <w:rFonts w:ascii="GHEA Mariam" w:hAnsi="GHEA Mariam"/>
          <w:i/>
          <w:iCs/>
          <w:lang w:val="hy-AM"/>
        </w:rPr>
        <w:t xml:space="preserve">*************** </w:t>
      </w:r>
      <w:r w:rsidRPr="006560AD">
        <w:rPr>
          <w:rFonts w:ascii="GHEA Mariam" w:hAnsi="GHEA Mariam"/>
          <w:i/>
          <w:iCs/>
          <w:lang w:val="hy-AM"/>
        </w:rPr>
        <w:t xml:space="preserve">կալանքի տակ է գտնվում հիմնական դատալսումների փուլում գործով անցնող անձանց վրա անօրինական ազդեցություն չգործադրելու վարույթն իրականացնող մարմնի մտավախությունից ելնելով։ Ամենևին </w:t>
      </w:r>
      <w:r w:rsidRPr="006560AD">
        <w:rPr>
          <w:rFonts w:ascii="GHEA Mariam" w:hAnsi="GHEA Mariam"/>
          <w:i/>
          <w:iCs/>
          <w:lang w:val="hy-AM"/>
        </w:rPr>
        <w:lastRenderedPageBreak/>
        <w:t xml:space="preserve">այդ՝ նախնական դատալսումների երկարատևության բեռը չդնելով ՀՀ հակակոռուպցիոն դատարանի վրա (հանրահայտ փաստ է, որ ամիսներ շարունակ մեղադրյալների ուղեկցում դատարաններ պատշաճ կերպով չեն իրականացվում, վարույթի մասնակիցների մեծաքանակ լինելու դեպքում հետագա նիստերը համաձայնեցնելու խնդիրներ է լինում և այլն), այնուամենայնիվ, Վերաքննիչ դատարանի համոզմամբ, նշվածը չի կարող դրվել նաև ամենախիստ խափանման միջոցի ներքո գտնվող մեղադրյալի վրա։ Այլ կերպ ասած՝ </w:t>
      </w:r>
      <w:r w:rsidR="00083827" w:rsidRPr="006560AD">
        <w:rPr>
          <w:rFonts w:ascii="GHEA Mariam" w:hAnsi="GHEA Mariam"/>
          <w:i/>
          <w:iCs/>
          <w:lang w:val="hy-AM"/>
        </w:rPr>
        <w:t>ք</w:t>
      </w:r>
      <w:r w:rsidRPr="006560AD">
        <w:rPr>
          <w:rFonts w:ascii="GHEA Mariam" w:hAnsi="GHEA Mariam"/>
          <w:i/>
          <w:iCs/>
          <w:lang w:val="hy-AM"/>
        </w:rPr>
        <w:t>ննության առարկա դեպքում գործ ունենք կալանքի անհիմն կրման շարունակականության հետ, հաշվի առնելով այն հանգամանքը, որ նման պայմաններում դատական նիստերն, ըստ էության, տեղի չեն ունենում պետության մեղքով (անկախ այն հանգամանքից, թե ով պատշաճ կերպով չի իրականացնում իր պարտականությունները՝ դատարանը, թե կալանավորված անձանց պահելու կամ ուղեկցելու մարմինները), իսկ նման դեպքում անձին շարունակական և կայուն, երկարատև կալանքի տակ պահելը կարող է իր մեջ պարունակել պատժի տարրեր, ինչն անթույլատրելի է։</w:t>
      </w:r>
    </w:p>
    <w:p w14:paraId="05DFB635" w14:textId="5700B321"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6</w:t>
      </w:r>
      <w:r w:rsidRPr="006560AD">
        <w:rPr>
          <w:rFonts w:ascii="MS Mincho" w:eastAsia="MS Mincho" w:hAnsi="MS Mincho" w:cs="MS Mincho" w:hint="eastAsia"/>
          <w:i/>
          <w:iCs/>
          <w:lang w:val="hy-AM"/>
        </w:rPr>
        <w:t>․</w:t>
      </w:r>
      <w:r w:rsidRPr="006560AD">
        <w:rPr>
          <w:rFonts w:ascii="GHEA Mariam" w:hAnsi="GHEA Mariam"/>
          <w:i/>
          <w:iCs/>
          <w:lang w:val="hy-AM"/>
        </w:rPr>
        <w:t>2</w:t>
      </w:r>
      <w:r w:rsidRPr="006560AD">
        <w:rPr>
          <w:rFonts w:ascii="MS Mincho" w:eastAsia="MS Mincho" w:hAnsi="MS Mincho" w:cs="MS Mincho" w:hint="eastAsia"/>
          <w:i/>
          <w:iCs/>
          <w:lang w:val="hy-AM"/>
        </w:rPr>
        <w:t>․</w:t>
      </w:r>
      <w:r w:rsidRPr="006560AD">
        <w:rPr>
          <w:rFonts w:ascii="GHEA Mariam" w:hAnsi="GHEA Mariam"/>
          <w:i/>
          <w:iCs/>
          <w:lang w:val="hy-AM"/>
        </w:rPr>
        <w:t xml:space="preserve">2 Բացի այդ, Վերաքննիչ դատարանն արձանագրում է, որ մեղադրյալին վերագրվող հանցագործության բնույթը, վտանգավորության աստիճանը, հանցավոր մտադրության իրականացման աստիճանը, սպառնացող հնարավոր պատժի խստությունը, ի թիվս այլնի՝ նույնպես էական նշանակություն ունեն մեղադրյալի հետագա վարքագծի հավանականությունը կանխորոշելու հարցում և Վերաքննիչ դատարանը թեև գտնում է, որ նշյալները չեն կարող անտեսվել և պետք է էական նշանակություն ունենա խափանման միջոցի հարցը քննարկելիս, սակայն դա չի կարող դատավարական ցանկացած փուլում դիտարկվել որպես անբեկանելի հիմք՝ անձին կալանքի տակ պահելու կամ առավել մեղմ այլընտրանքային խափանման միջոցի չկիրառման համար: Այլ խոսքով՝ գործի քննության սույն փուլում միայն վերագրվող արարքի հանրային վտանգավորությունը և ծանրության աստիճանը չեն կարող համարվել բավարար պատճառներ՝ անձին շարունակաբար կալանքի տակ պահելու համար։ Այլ կերպ ասած, դրանք չեն կարող անձին կալանքի տակ պահելու ինքնուրույն և բավարար պատճառ հանդիսանալ, առավել ևս այն պայմաններում, երբ խափանման միջոցի նպատակն անձի պատշաճ վարքագծի ապահովումն է, այլ ոչ թե նրան պատժելը։ Ասվածից հետևում է, որ տնային կալանքի իրավազորության </w:t>
      </w:r>
      <w:r w:rsidRPr="006560AD">
        <w:rPr>
          <w:rFonts w:ascii="GHEA Mariam" w:hAnsi="GHEA Mariam"/>
          <w:i/>
          <w:iCs/>
          <w:lang w:val="hy-AM"/>
        </w:rPr>
        <w:lastRenderedPageBreak/>
        <w:t>դեպքում վերջինս ունենալու է շփումների այն նույն հնարավորությունը, ինչ</w:t>
      </w:r>
      <w:r w:rsidR="00145392" w:rsidRPr="006560AD">
        <w:rPr>
          <w:rFonts w:ascii="GHEA Mariam" w:hAnsi="GHEA Mariam"/>
          <w:i/>
          <w:iCs/>
          <w:lang w:val="hy-AM"/>
        </w:rPr>
        <w:t>-</w:t>
      </w:r>
      <w:r w:rsidRPr="006560AD">
        <w:rPr>
          <w:rFonts w:ascii="GHEA Mariam" w:hAnsi="GHEA Mariam"/>
          <w:i/>
          <w:iCs/>
          <w:lang w:val="hy-AM"/>
        </w:rPr>
        <w:t>որ ամենախիստ խափանման միջոցի՝ կալանավորման պայմաններում։</w:t>
      </w:r>
    </w:p>
    <w:p w14:paraId="725DD4DC"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6</w:t>
      </w:r>
      <w:r w:rsidRPr="006560AD">
        <w:rPr>
          <w:rFonts w:ascii="MS Mincho" w:eastAsia="MS Mincho" w:hAnsi="MS Mincho" w:cs="MS Mincho" w:hint="eastAsia"/>
          <w:i/>
          <w:iCs/>
          <w:lang w:val="hy-AM"/>
        </w:rPr>
        <w:t>․</w:t>
      </w:r>
      <w:r w:rsidRPr="006560AD">
        <w:rPr>
          <w:rFonts w:ascii="GHEA Mariam" w:hAnsi="GHEA Mariam"/>
          <w:i/>
          <w:iCs/>
          <w:lang w:val="hy-AM"/>
        </w:rPr>
        <w:t>2</w:t>
      </w:r>
      <w:r w:rsidRPr="006560AD">
        <w:rPr>
          <w:rFonts w:ascii="MS Mincho" w:eastAsia="MS Mincho" w:hAnsi="MS Mincho" w:cs="MS Mincho" w:hint="eastAsia"/>
          <w:i/>
          <w:iCs/>
          <w:lang w:val="hy-AM"/>
        </w:rPr>
        <w:t>․</w:t>
      </w:r>
      <w:r w:rsidRPr="006560AD">
        <w:rPr>
          <w:rFonts w:ascii="GHEA Mariam" w:hAnsi="GHEA Mariam"/>
          <w:i/>
          <w:iCs/>
          <w:lang w:val="hy-AM"/>
        </w:rPr>
        <w:t>3 Ինչ վերաբերում է Դատարանի այն հետևությունը, որ՝ «(…) Դատարանը արձանագրում է, որ տնային կալանքի կիրառման դեպքում չի կարող սահմանվել այնպիսի վարչական հսկողություն, ինչ կալանքի կիրառման դեպքում է, ուստի ևս մեկ անգամ Դատարանը փաստում է, որ տնային կալանքը նույնիսկ այլ խափանման միջոցների հետ համակցված չի կարող ապահովել մեղադրյալի պատշաճ վարքագիծը դատաքննության փուլում։(…)»,՝ ապա այս մասով Վերաքննիչ դատարանն իր անհամաձայնությունն է հայտնում Դատարանի դատողությանը, քանի որ Դատարանը կասկածի տակ է դրել տնային կալանքի տակ գտնվող անձանց նկատմամբ հսկողություն իրականացնող իրավասու պետական մարմնի՝ Պրոբացիայի ծառայության կողմից իր վրա դրված պարտականությունների պատշաճ կատարումն առհասարակ, ինչը որևէ կերպ չի կարող լինել արդարացված՝ հիմք ընդունելով պետական իրավասու մարմնի բարեխիղճ գործելու կանխավարկածը:</w:t>
      </w:r>
    </w:p>
    <w:p w14:paraId="14BBF250"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6</w:t>
      </w:r>
      <w:r w:rsidRPr="006560AD">
        <w:rPr>
          <w:rFonts w:ascii="MS Mincho" w:eastAsia="MS Mincho" w:hAnsi="MS Mincho" w:cs="MS Mincho" w:hint="eastAsia"/>
          <w:i/>
          <w:iCs/>
          <w:lang w:val="hy-AM"/>
        </w:rPr>
        <w:t>․</w:t>
      </w:r>
      <w:r w:rsidRPr="006560AD">
        <w:rPr>
          <w:rFonts w:ascii="GHEA Mariam" w:hAnsi="GHEA Mariam"/>
          <w:i/>
          <w:iCs/>
          <w:lang w:val="hy-AM"/>
        </w:rPr>
        <w:t>3 Այսպիսով, Վերաքննիչ դատարանը հարկ է համարում նշել, որ վիճարկվող դատական ակտը չի պարունակում համոզիչ և բավարար փաստարկներ առ այն, թե ինչու պետք է մեղադրյալի նկատմամբ շարունակվի պահպանվել ամենից խիստ խափանման միջոց կալանքը և ինչու այլընտրանքային խափանման միջոց տնային կալանքն ինքնին կամ համակցված ի զորու չէ ապահովել մեղադրյալի պատշաճ վարքագիծը նախնական դատալսումների սույն հատվածում։</w:t>
      </w:r>
    </w:p>
    <w:p w14:paraId="094B9A3E"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Վիճարկվող որոշումը պետք է պարունակեր հստակ և աներկբա փաստարկներ առ այն, որ այլընտրանքային խափանման միջոցի կիրառումն անբավարար է ՀՀ քրեական դատավարության օրենսգրքի 116-րդ հոդվածի 2-րդ մասի պահանջների կատարումն ապահովելու համար։ Հետևաբար, քննության առարկա դեպքում վարույթն իրականացնող մարմինը պետք է փաստական հանգամանքների բավարար ամբողջությամբ հիմնավորեր այլընտրանքային խափանման միջոցի՝ ինչպես առանձին, այնպես էլ՝ համակցված կիրառման ոչ իրավաչափությունը, անարդյունավետությունը, մինչդեռ ներկայացված փաստարկներն այնպիսին չեն, որ հաղթահարեն օրենսդրությամբ կալանքի իրավաչափության համար սահմանված բարձր չափանիշը և բավարար լինեն անձի նկատմամբ կալանք կիրառելու համար։</w:t>
      </w:r>
    </w:p>
    <w:p w14:paraId="3468F253"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lastRenderedPageBreak/>
        <w:t>Այլ կերպ ասած, պետք է ցույց տրվի ոչ միայն խոչընդոտելու հավանականության բարձր լինելը, այլ նաև՝ միայն կալանքի կիրառմամբ կամ կիրառված կալանքի շարունակական պահպանմամբ այդ ռիսկը չեզոքացնելու հնարավորությունը, քանի որ այդ հավանականության առկայությունն ինքնին չի վկայում կալանավորման բացարձակ անհրաժեշտության մասին, մինչդեռ նման հիմնավորումներ ինչպես միջնորդությունը, այնպես էլ ներկայացված բողոքը չեն պարունակում։</w:t>
      </w:r>
    </w:p>
    <w:p w14:paraId="39251DAA"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Վերաքննիչ դատարանը փաստում է, որ տնային կալանք այլընտրանքային խափանման միջոցի կիրառման դեպքում ևս մեղադրյալն ազատության մեջ չի գտնվելու և ունենալով շփումների խիստ սահմանափակ շրջանակ, չի կարող անօրինական ազդեցություն գործադրել վարույթով անցնող որևէ անձի նկատմամբ, ինչպիսի մտավախությունն ունի վարույթն իրականացնող մարմինը։ Միևնույն ժամանակ, հարկ է արձանագրել, որ տնային կալանք խափանման միջոց ընտրելու դեպքում սահմանափակվում է նաև մեղադրյալի՝ այլ անձանց հետ հեռախոսային խոսակցության, նամակագրության և այլ հաղորդակցության իրավունքը, իսկ այդ պայմանը խախտելու դեպքում անձը կրկին կարող է կալանավորվել։ Ավելին, Վերաքննիչ դատարանը գտնում է, որ տնային կալանք խափանման միջոցի հետ համակցված գրավի և բացակայելու արգելքի կիրառումը լրացուցիչ երաշխիք կարող է հանդիսանալ մեղադրյալի իրավաչափ վարքագիծը կանխորոշելու հարցում։</w:t>
      </w:r>
    </w:p>
    <w:p w14:paraId="5FEFCF7C"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Բացի այդ, դատարանն ընդգծում է, որ խափանման միջոցի հիմքերը ոչ թե ստատիկ, այլ դինամիկ կատեգորիա են և ենթակա են ժամանակի ընթացքում փոփոխման։ Այս դեպքում նախաքննությունն ավարտվել է, գործն արդեն գտնվում է նախնական դատալսումների փուլում, ուստի, կարելի է արձանագրել, որ քննությանը խոչընդոտելու հավանականությունը՝ ի տարբերություն նախկինում առկա իրավիճակի, որոշակի չափով նվազել է:</w:t>
      </w:r>
    </w:p>
    <w:p w14:paraId="0DF7A1E4" w14:textId="34D77C4B"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Նման պայմաններում, Վերաքննիչ դատարանի գնահատմամբ, մեղադրյալ </w:t>
      </w:r>
      <w:r w:rsidR="004248BB" w:rsidRPr="004248BB">
        <w:rPr>
          <w:rFonts w:ascii="GHEA Mariam" w:hAnsi="GHEA Mariam"/>
          <w:i/>
          <w:iCs/>
          <w:lang w:val="hy-AM"/>
        </w:rPr>
        <w:t xml:space="preserve">*************** </w:t>
      </w:r>
      <w:r w:rsidRPr="006560AD">
        <w:rPr>
          <w:rFonts w:ascii="GHEA Mariam" w:hAnsi="GHEA Mariam"/>
          <w:i/>
          <w:iCs/>
          <w:lang w:val="hy-AM"/>
        </w:rPr>
        <w:t>կողմից գործի քննությանը խոչընդոտելու հավանականությունն այլևս այնքան բարձր չէ, որ տնային կալանքի, գրավի և բացակայելու արգելքի համակցված կիրառումը չհանդիսանա գործուն երաշխիք՝ հիշյալ հավանականությունը չեզոքացնելու համար։</w:t>
      </w:r>
    </w:p>
    <w:p w14:paraId="700A5322" w14:textId="2090C66E"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lastRenderedPageBreak/>
        <w:t>6</w:t>
      </w:r>
      <w:r w:rsidRPr="006560AD">
        <w:rPr>
          <w:rFonts w:ascii="MS Mincho" w:eastAsia="MS Mincho" w:hAnsi="MS Mincho" w:cs="MS Mincho" w:hint="eastAsia"/>
          <w:i/>
          <w:iCs/>
          <w:lang w:val="hy-AM"/>
        </w:rPr>
        <w:t>․</w:t>
      </w:r>
      <w:r w:rsidRPr="006560AD">
        <w:rPr>
          <w:rFonts w:ascii="GHEA Mariam" w:hAnsi="GHEA Mariam"/>
          <w:i/>
          <w:iCs/>
          <w:lang w:val="hy-AM"/>
        </w:rPr>
        <w:t xml:space="preserve">4 Հիմք ընդունելով գործում առկա վերը նշված փաստական հանգամանքները և </w:t>
      </w:r>
      <w:r w:rsidR="004248BB" w:rsidRPr="004248BB">
        <w:rPr>
          <w:rFonts w:ascii="GHEA Mariam" w:hAnsi="GHEA Mariam"/>
          <w:i/>
          <w:iCs/>
          <w:lang w:val="hy-AM"/>
        </w:rPr>
        <w:t xml:space="preserve">*************** </w:t>
      </w:r>
      <w:r w:rsidRPr="006560AD">
        <w:rPr>
          <w:rFonts w:ascii="GHEA Mariam" w:hAnsi="GHEA Mariam"/>
          <w:i/>
          <w:iCs/>
          <w:lang w:val="hy-AM"/>
        </w:rPr>
        <w:t xml:space="preserve">օրինական վարքագիծն ապահովող բոլոր հանգամանքները, այդ թվում՝ անձը բնութագրող տվյալները և առողջական խնդիրները՝ Վերաքննիչ դատարանը գտնում է, որ տնային կալանք այլընտրանքային խափանման միջոցի առկայության պայմաններում հնարավոր է հասնել մեղադրյալ </w:t>
      </w:r>
      <w:r w:rsidR="004248BB" w:rsidRPr="004248BB">
        <w:rPr>
          <w:rFonts w:ascii="GHEA Mariam" w:hAnsi="GHEA Mariam"/>
          <w:i/>
          <w:iCs/>
          <w:lang w:val="hy-AM"/>
        </w:rPr>
        <w:t xml:space="preserve">*************** </w:t>
      </w:r>
      <w:r w:rsidRPr="006560AD">
        <w:rPr>
          <w:rFonts w:ascii="GHEA Mariam" w:hAnsi="GHEA Mariam"/>
          <w:i/>
          <w:iCs/>
          <w:lang w:val="hy-AM"/>
        </w:rPr>
        <w:t>կողմից իր վրա օրենքով դրված պարտականությունների կատարմանը, իբրև այլընտրանք` այն պետք է դիտարկվի որպես արդյունավետ միջոց` հակակշռելու համար մեղադրյալի ոչ իրավաչափ վարքագծի դրսևորման ռիսկերը և ի զորու է երաշխավորելու վերջինիս պատշաճ վարքագիծը։</w:t>
      </w:r>
    </w:p>
    <w:p w14:paraId="57243F1A" w14:textId="41181F9D"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 xml:space="preserve">Այսպիսով, մեղադրյալ </w:t>
      </w:r>
      <w:r w:rsidR="004248BB" w:rsidRPr="004248BB">
        <w:rPr>
          <w:rFonts w:ascii="GHEA Mariam" w:hAnsi="GHEA Mariam"/>
          <w:i/>
          <w:iCs/>
          <w:lang w:val="hy-AM"/>
        </w:rPr>
        <w:t xml:space="preserve">*************** </w:t>
      </w:r>
      <w:r w:rsidRPr="006560AD">
        <w:rPr>
          <w:rFonts w:ascii="GHEA Mariam" w:hAnsi="GHEA Mariam"/>
          <w:i/>
          <w:iCs/>
          <w:lang w:val="hy-AM"/>
        </w:rPr>
        <w:t>նկատմամբ կիրառված խափանման միջոց կալանքը փոփոխելով և նրա նկատմամբ համակցված այլընտրանքային խափանման միջոցներ տնային կալանք, գրավ և բացակայելու արգելք կիրառելով ևս հնարավոր է հասնել ՀՀ քրեական դատավարությամբ նախատեսված իրավաչափ նպատակներին։</w:t>
      </w:r>
    </w:p>
    <w:p w14:paraId="2495BD1C" w14:textId="77777777" w:rsidR="000401FA"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Ինչ վերաբերում է գրավի չափի ընտրությանը՝ Վերաքննիչ դատարանը փաստում է, որ քննարկման առարկա դեպքում գրավի չափ պետք է սահմանել 2.500.000 (երկու միլիոն հինգ հարյուր հազար) ՀՀ դրամ, որը կարող է լինել առավել գործուն երաշխիք՝ տնային կալանքի և բացակայելու արգելքի հետ համակցված՝ մեղադրյալի պատշաճ վարքագիծն ապահովելու համար։</w:t>
      </w:r>
    </w:p>
    <w:p w14:paraId="4AE59E52" w14:textId="12091DF4" w:rsidR="004D6116" w:rsidRPr="006560AD" w:rsidRDefault="000401FA" w:rsidP="00871333">
      <w:pPr>
        <w:spacing w:line="360" w:lineRule="auto"/>
        <w:ind w:right="-21" w:firstLine="567"/>
        <w:jc w:val="both"/>
        <w:rPr>
          <w:rFonts w:ascii="GHEA Mariam" w:hAnsi="GHEA Mariam"/>
          <w:i/>
          <w:iCs/>
          <w:lang w:val="hy-AM"/>
        </w:rPr>
      </w:pPr>
      <w:r w:rsidRPr="006560AD">
        <w:rPr>
          <w:rFonts w:ascii="GHEA Mariam" w:hAnsi="GHEA Mariam"/>
          <w:i/>
          <w:iCs/>
          <w:lang w:val="hy-AM"/>
        </w:rPr>
        <w:t>Այսպիսով, հաշվի առնելով սույն որոշմամբ արտահայտված դիրքորոշումները և առաջնորդվելով անձի ազատության սահմանափակման նվազագույնի սկզբունքով, Վերաքննիչ դատարանը գտնում է, որ այլընտրանքային խափանման միջոց տնային կալանքի, 2.500.000 (երկու միլիոն հինգ հարյուր հազար) ՀՀ դրամի չափով գրավի և բացակայելու արգելքի համակցված կիրառմամբ հնարավոր է հասնել հետապնդվող նպատակին։</w:t>
      </w:r>
      <w:r w:rsidR="0072544B" w:rsidRPr="006560AD">
        <w:rPr>
          <w:rFonts w:ascii="GHEA Mariam" w:hAnsi="GHEA Mariam"/>
          <w:i/>
          <w:iCs/>
          <w:lang w:val="hy-AM"/>
        </w:rPr>
        <w:t xml:space="preserve"> </w:t>
      </w:r>
      <w:r w:rsidR="004D6116" w:rsidRPr="006560AD">
        <w:rPr>
          <w:rFonts w:ascii="GHEA Mariam" w:hAnsi="GHEA Mariam"/>
          <w:i/>
          <w:iCs/>
          <w:lang w:val="hy-AM"/>
        </w:rPr>
        <w:t>(…)</w:t>
      </w:r>
      <w:r w:rsidR="004D6116" w:rsidRPr="006560AD">
        <w:rPr>
          <w:rFonts w:ascii="GHEA Mariam" w:hAnsi="GHEA Mariam"/>
          <w:lang w:val="hy-AM"/>
        </w:rPr>
        <w:t>»</w:t>
      </w:r>
      <w:r w:rsidR="004D6116" w:rsidRPr="006560AD">
        <w:rPr>
          <w:rFonts w:ascii="GHEA Mariam" w:hAnsi="GHEA Mariam"/>
          <w:vertAlign w:val="superscript"/>
          <w:lang w:val="hy-AM"/>
        </w:rPr>
        <w:footnoteReference w:id="3"/>
      </w:r>
      <w:r w:rsidR="00780BD7" w:rsidRPr="006560AD">
        <w:rPr>
          <w:rFonts w:ascii="GHEA Mariam" w:hAnsi="GHEA Mariam"/>
          <w:lang w:val="hy-AM"/>
        </w:rPr>
        <w:t>։</w:t>
      </w:r>
    </w:p>
    <w:p w14:paraId="75E7DBE9" w14:textId="77777777" w:rsidR="00F95655" w:rsidRPr="006560AD" w:rsidRDefault="00F95655" w:rsidP="00871333">
      <w:pPr>
        <w:spacing w:line="360" w:lineRule="auto"/>
        <w:ind w:right="-21" w:firstLine="567"/>
        <w:jc w:val="both"/>
        <w:rPr>
          <w:rFonts w:ascii="GHEA Mariam" w:eastAsia="Arial Unicode MS" w:hAnsi="GHEA Mariam" w:cs="Arial Unicode MS"/>
          <w:b/>
          <w:bCs/>
          <w:u w:val="single" w:color="000000"/>
          <w:lang w:val="hy-AM" w:eastAsia="ru-RU"/>
        </w:rPr>
      </w:pPr>
    </w:p>
    <w:p w14:paraId="65F78787" w14:textId="502D5377" w:rsidR="004D6116" w:rsidRPr="006560AD" w:rsidRDefault="004D6116" w:rsidP="00871333">
      <w:pPr>
        <w:spacing w:line="360" w:lineRule="auto"/>
        <w:ind w:right="-21" w:firstLine="567"/>
        <w:jc w:val="both"/>
        <w:rPr>
          <w:rFonts w:ascii="GHEA Mariam" w:eastAsia="Arial Unicode MS" w:hAnsi="GHEA Mariam" w:cs="Arial Unicode MS"/>
          <w:lang w:val="hy-AM" w:eastAsia="ru-RU"/>
        </w:rPr>
      </w:pPr>
      <w:r w:rsidRPr="006560AD">
        <w:rPr>
          <w:rFonts w:ascii="GHEA Mariam" w:eastAsia="Arial Unicode MS" w:hAnsi="GHEA Mariam" w:cs="Arial Unicode MS"/>
          <w:b/>
          <w:bCs/>
          <w:u w:val="single" w:color="000000"/>
          <w:lang w:val="hy-AM" w:eastAsia="ru-RU"/>
        </w:rPr>
        <w:t>Վճռաբեկ դատարանի պատճառաբանությունները և եզրահանգումը.</w:t>
      </w:r>
      <w:r w:rsidRPr="006560AD">
        <w:rPr>
          <w:rFonts w:ascii="GHEA Mariam" w:eastAsia="Arial Unicode MS" w:hAnsi="GHEA Mariam" w:cs="Arial Unicode MS"/>
          <w:lang w:val="hy-AM" w:eastAsia="ru-RU"/>
        </w:rPr>
        <w:t xml:space="preserve"> </w:t>
      </w:r>
      <w:bookmarkEnd w:id="3"/>
    </w:p>
    <w:p w14:paraId="3FF91014" w14:textId="3E42F4EE" w:rsidR="00F95655" w:rsidRPr="006560AD" w:rsidRDefault="00F95655" w:rsidP="00871333">
      <w:pPr>
        <w:pStyle w:val="NormalWeb"/>
        <w:shd w:val="clear" w:color="auto" w:fill="FFFFFF"/>
        <w:tabs>
          <w:tab w:val="left" w:pos="567"/>
        </w:tabs>
        <w:spacing w:before="0" w:beforeAutospacing="0" w:line="360" w:lineRule="auto"/>
        <w:ind w:left="-2" w:right="-21" w:firstLineChars="236" w:firstLine="566"/>
        <w:contextualSpacing/>
        <w:jc w:val="both"/>
        <w:rPr>
          <w:rFonts w:ascii="GHEA Mariam" w:eastAsia="GHEA Mariam" w:hAnsi="GHEA Mariam" w:cs="GHEA Mariam"/>
          <w:lang w:val="hy-AM"/>
        </w:rPr>
      </w:pPr>
      <w:r w:rsidRPr="006560AD">
        <w:rPr>
          <w:rFonts w:ascii="GHEA Mariam" w:hAnsi="GHEA Mariam"/>
          <w:lang w:val="hy-AM"/>
        </w:rPr>
        <w:tab/>
      </w:r>
      <w:r w:rsidRPr="006560AD">
        <w:rPr>
          <w:rFonts w:ascii="GHEA Mariam" w:hAnsi="GHEA Mariam"/>
          <w:lang w:val="hy-AM"/>
        </w:rPr>
        <w:tab/>
      </w:r>
      <w:r w:rsidR="00537CEA" w:rsidRPr="006560AD">
        <w:rPr>
          <w:rFonts w:ascii="GHEA Mariam" w:hAnsi="GHEA Mariam"/>
          <w:lang w:val="hy-AM"/>
        </w:rPr>
        <w:t>10</w:t>
      </w:r>
      <w:r w:rsidR="004D6116" w:rsidRPr="006560AD">
        <w:rPr>
          <w:rFonts w:ascii="GHEA Mariam" w:hAnsi="GHEA Mariam"/>
          <w:lang w:val="hy-AM"/>
        </w:rPr>
        <w:t xml:space="preserve">. Սույն գործով Վճռաբեկ դատարանի առջև բարձրացված իրավական հարցը հետևյալն է. </w:t>
      </w:r>
      <w:r w:rsidR="00A17A24" w:rsidRPr="006560AD">
        <w:rPr>
          <w:rFonts w:ascii="GHEA Mariam" w:eastAsia="GHEA Mariam" w:hAnsi="GHEA Mariam" w:cs="GHEA Mariam"/>
          <w:lang w:val="hy-AM"/>
        </w:rPr>
        <w:t xml:space="preserve">հիմնավոր </w:t>
      </w:r>
      <w:r w:rsidR="0072544B" w:rsidRPr="006560AD">
        <w:rPr>
          <w:rFonts w:ascii="GHEA Mariam" w:eastAsia="GHEA Mariam" w:hAnsi="GHEA Mariam" w:cs="GHEA Mariam"/>
          <w:lang w:val="hy-AM"/>
        </w:rPr>
        <w:t>է</w:t>
      </w:r>
      <w:r w:rsidR="00A17A24" w:rsidRPr="006560AD">
        <w:rPr>
          <w:rFonts w:ascii="GHEA Mariam" w:eastAsia="GHEA Mariam" w:hAnsi="GHEA Mariam" w:cs="GHEA Mariam"/>
          <w:lang w:val="hy-AM"/>
        </w:rPr>
        <w:t xml:space="preserve"> արդյո՞ք այլընտրանքային խափանման միջոց</w:t>
      </w:r>
      <w:r w:rsidR="000401FA" w:rsidRPr="006560AD">
        <w:rPr>
          <w:rFonts w:ascii="GHEA Mariam" w:eastAsia="GHEA Mariam" w:hAnsi="GHEA Mariam" w:cs="GHEA Mariam"/>
          <w:lang w:val="hy-AM"/>
        </w:rPr>
        <w:t xml:space="preserve">ների </w:t>
      </w:r>
      <w:r w:rsidR="000401FA" w:rsidRPr="006560AD">
        <w:rPr>
          <w:rFonts w:ascii="GHEA Mariam" w:eastAsia="GHEA Mariam" w:hAnsi="GHEA Mariam" w:cs="GHEA Mariam"/>
          <w:lang w:val="hy-AM"/>
        </w:rPr>
        <w:lastRenderedPageBreak/>
        <w:t>համակց</w:t>
      </w:r>
      <w:r w:rsidR="00254381" w:rsidRPr="006560AD">
        <w:rPr>
          <w:rFonts w:ascii="GHEA Mariam" w:eastAsia="GHEA Mariam" w:hAnsi="GHEA Mariam" w:cs="GHEA Mariam"/>
          <w:lang w:val="hy-AM"/>
        </w:rPr>
        <w:t>ված</w:t>
      </w:r>
      <w:r w:rsidR="000401FA" w:rsidRPr="006560AD">
        <w:rPr>
          <w:rFonts w:ascii="GHEA Mariam" w:eastAsia="GHEA Mariam" w:hAnsi="GHEA Mariam" w:cs="GHEA Mariam"/>
          <w:lang w:val="hy-AM"/>
        </w:rPr>
        <w:t xml:space="preserve"> </w:t>
      </w:r>
      <w:r w:rsidR="00A17A24" w:rsidRPr="006560AD">
        <w:rPr>
          <w:rFonts w:ascii="GHEA Mariam" w:eastAsia="GHEA Mariam" w:hAnsi="GHEA Mariam" w:cs="GHEA Mariam"/>
          <w:lang w:val="hy-AM"/>
        </w:rPr>
        <w:t xml:space="preserve">կիրառմամբ մեղադրյալ </w:t>
      </w:r>
      <w:r w:rsidR="004248BB" w:rsidRPr="004248BB">
        <w:rPr>
          <w:rFonts w:ascii="GHEA Mariam" w:eastAsia="GHEA Mariam" w:hAnsi="GHEA Mariam" w:cs="GHEA Mariam"/>
          <w:lang w:val="hy-AM"/>
        </w:rPr>
        <w:t xml:space="preserve">*************** </w:t>
      </w:r>
      <w:r w:rsidR="00A17A24" w:rsidRPr="006560AD">
        <w:rPr>
          <w:rFonts w:ascii="GHEA Mariam" w:eastAsia="GHEA Mariam" w:hAnsi="GHEA Mariam" w:cs="GHEA Mariam"/>
          <w:lang w:val="hy-AM"/>
        </w:rPr>
        <w:t xml:space="preserve">օրինական վարքագիծն ապահովելու հնարավորության վերաբերյալ </w:t>
      </w:r>
      <w:r w:rsidR="000401FA" w:rsidRPr="006560AD">
        <w:rPr>
          <w:rFonts w:ascii="GHEA Mariam" w:eastAsia="GHEA Mariam" w:hAnsi="GHEA Mariam" w:cs="GHEA Mariam"/>
          <w:lang w:val="hy-AM"/>
        </w:rPr>
        <w:t>Վերաքննիչ դատարանի</w:t>
      </w:r>
      <w:r w:rsidR="00A17A24" w:rsidRPr="006560AD">
        <w:rPr>
          <w:rFonts w:ascii="GHEA Mariam" w:eastAsia="GHEA Mariam" w:hAnsi="GHEA Mariam" w:cs="GHEA Mariam"/>
          <w:lang w:val="hy-AM"/>
        </w:rPr>
        <w:t xml:space="preserve"> հետևությունները։</w:t>
      </w:r>
    </w:p>
    <w:p w14:paraId="047EB18F" w14:textId="4F92CFA3" w:rsidR="00F95655" w:rsidRPr="006560AD" w:rsidRDefault="00B04CC6" w:rsidP="00871333">
      <w:pPr>
        <w:pStyle w:val="NormalWeb"/>
        <w:shd w:val="clear" w:color="auto" w:fill="FFFFFF"/>
        <w:tabs>
          <w:tab w:val="left" w:pos="567"/>
        </w:tabs>
        <w:spacing w:line="360" w:lineRule="auto"/>
        <w:ind w:left="-2" w:right="-21" w:firstLineChars="296" w:firstLine="710"/>
        <w:contextualSpacing/>
        <w:jc w:val="both"/>
        <w:rPr>
          <w:rFonts w:ascii="GHEA Mariam" w:hAnsi="GHEA Mariam"/>
          <w:lang w:val="hy-AM"/>
        </w:rPr>
      </w:pPr>
      <w:r w:rsidRPr="006560AD">
        <w:rPr>
          <w:rFonts w:ascii="GHEA Mariam" w:hAnsi="GHEA Mariam"/>
          <w:lang w:val="hy-AM"/>
        </w:rPr>
        <w:t>1</w:t>
      </w:r>
      <w:r w:rsidR="00A17A24" w:rsidRPr="006560AD">
        <w:rPr>
          <w:rFonts w:ascii="GHEA Mariam" w:hAnsi="GHEA Mariam"/>
          <w:lang w:val="hy-AM"/>
        </w:rPr>
        <w:t>1</w:t>
      </w:r>
      <w:r w:rsidR="004D6116" w:rsidRPr="006560AD">
        <w:rPr>
          <w:rFonts w:ascii="Cambria Math" w:hAnsi="Cambria Math" w:cs="Cambria Math"/>
          <w:lang w:val="hy-AM"/>
        </w:rPr>
        <w:t>․</w:t>
      </w:r>
      <w:r w:rsidR="004D6116" w:rsidRPr="006560AD">
        <w:rPr>
          <w:rFonts w:ascii="GHEA Mariam" w:hAnsi="GHEA Mariam"/>
          <w:lang w:val="hy-AM"/>
        </w:rPr>
        <w:t xml:space="preserve"> ՀՀ քրեական դատավարության </w:t>
      </w:r>
      <w:r w:rsidR="00AF22EB" w:rsidRPr="006560AD">
        <w:rPr>
          <w:rFonts w:ascii="GHEA Mariam" w:hAnsi="GHEA Mariam"/>
          <w:lang w:val="hy-AM"/>
        </w:rPr>
        <w:t>օրենսգրքի</w:t>
      </w:r>
      <w:r w:rsidR="004D6116" w:rsidRPr="006560AD">
        <w:rPr>
          <w:rFonts w:ascii="GHEA Mariam" w:hAnsi="GHEA Mariam"/>
          <w:lang w:val="hy-AM"/>
        </w:rPr>
        <w:t xml:space="preserve"> 18-րդ հոդվածի 2-րդ մասի համաձայն՝ «</w:t>
      </w:r>
      <w:r w:rsidR="004D6116" w:rsidRPr="006560AD">
        <w:rPr>
          <w:rFonts w:ascii="GHEA Mariam" w:hAnsi="GHEA Mariam"/>
          <w:i/>
          <w:iCs/>
          <w:lang w:val="hy-AM"/>
        </w:rPr>
        <w:t>Վարույթն իրականացնող մարմինն անձի նկատմամբ հարկադրանքի միջոց ընտրելիս առաջնորդվում է նվազագույնի սկզբունքով։ Արգելվում է անձի նկատմամբ ընտրել ավելի խիստ հարկադրանքի միջոց, քան այն, որով քրեական վարույթի ընթացքում հնարավոր կլինի ապահովել անձի օրինական վարքագիծը։</w:t>
      </w:r>
      <w:r w:rsidR="004D6116" w:rsidRPr="006560AD">
        <w:rPr>
          <w:rFonts w:ascii="GHEA Mariam" w:hAnsi="GHEA Mariam"/>
          <w:lang w:val="hy-AM"/>
        </w:rPr>
        <w:t>»։</w:t>
      </w:r>
    </w:p>
    <w:p w14:paraId="56E2EE11" w14:textId="266B7BF2" w:rsidR="004D6116" w:rsidRPr="006560AD" w:rsidRDefault="004D6116" w:rsidP="00871333">
      <w:pPr>
        <w:pStyle w:val="NormalWeb"/>
        <w:shd w:val="clear" w:color="auto" w:fill="FFFFFF"/>
        <w:tabs>
          <w:tab w:val="left" w:pos="567"/>
        </w:tabs>
        <w:spacing w:before="0" w:beforeAutospacing="0" w:after="0" w:afterAutospacing="0" w:line="360" w:lineRule="auto"/>
        <w:ind w:left="-2" w:right="-21" w:firstLineChars="296" w:firstLine="710"/>
        <w:jc w:val="both"/>
        <w:rPr>
          <w:rFonts w:ascii="GHEA Mariam" w:eastAsia="GHEA Mariam" w:hAnsi="GHEA Mariam" w:cs="GHEA Mariam"/>
          <w:lang w:val="hy-AM"/>
        </w:rPr>
      </w:pPr>
      <w:r w:rsidRPr="006560AD">
        <w:rPr>
          <w:rFonts w:ascii="GHEA Mariam" w:hAnsi="GHEA Mariam"/>
          <w:lang w:val="hy-AM"/>
        </w:rPr>
        <w:t>ՀՀ քրեական դատավարության օրենսգրքի 43-րդ հոդվածի 2-րդ մասի համաձայն՝ «</w:t>
      </w:r>
      <w:r w:rsidRPr="006560AD">
        <w:rPr>
          <w:rFonts w:ascii="GHEA Mariam" w:hAnsi="GHEA Mariam"/>
          <w:i/>
          <w:iCs/>
          <w:lang w:val="hy-AM"/>
        </w:rPr>
        <w:t>Մեղադրյալը պարտավոր է՝</w:t>
      </w:r>
    </w:p>
    <w:p w14:paraId="5AD3E3CE" w14:textId="77777777" w:rsidR="004D6116" w:rsidRPr="006560AD" w:rsidRDefault="004D6116" w:rsidP="00871333">
      <w:pPr>
        <w:spacing w:line="360" w:lineRule="auto"/>
        <w:ind w:right="-21" w:firstLine="567"/>
        <w:jc w:val="both"/>
        <w:rPr>
          <w:rFonts w:ascii="GHEA Mariam" w:hAnsi="GHEA Mariam"/>
          <w:i/>
          <w:iCs/>
          <w:lang w:val="hy-AM"/>
        </w:rPr>
      </w:pPr>
      <w:r w:rsidRPr="006560AD">
        <w:rPr>
          <w:rFonts w:ascii="GHEA Mariam" w:hAnsi="GHEA Mariam"/>
          <w:i/>
          <w:iCs/>
          <w:lang w:val="hy-AM"/>
        </w:rPr>
        <w:t>(…)</w:t>
      </w:r>
    </w:p>
    <w:p w14:paraId="0DD749AE" w14:textId="77777777" w:rsidR="004D6116" w:rsidRPr="006560AD" w:rsidRDefault="004D6116" w:rsidP="00871333">
      <w:pPr>
        <w:spacing w:line="360" w:lineRule="auto"/>
        <w:ind w:right="-21" w:firstLine="567"/>
        <w:contextualSpacing/>
        <w:jc w:val="both"/>
        <w:rPr>
          <w:rFonts w:ascii="GHEA Mariam" w:hAnsi="GHEA Mariam"/>
          <w:i/>
          <w:iCs/>
          <w:lang w:val="hy-AM"/>
        </w:rPr>
      </w:pPr>
      <w:r w:rsidRPr="006560AD">
        <w:rPr>
          <w:rFonts w:ascii="GHEA Mariam" w:hAnsi="GHEA Mariam"/>
          <w:i/>
          <w:iCs/>
          <w:lang w:val="hy-AM"/>
        </w:rPr>
        <w:t>3) չխոչընդոտել քրեական վարույթին, այդ թվում` ապօրինի չմիջամտել ապացուցման գործընթացին.</w:t>
      </w:r>
    </w:p>
    <w:p w14:paraId="6B203D7D" w14:textId="7989FE83" w:rsidR="000401FA" w:rsidRPr="006560AD" w:rsidRDefault="004D6116" w:rsidP="00871333">
      <w:pPr>
        <w:spacing w:line="360" w:lineRule="auto"/>
        <w:ind w:right="-21" w:firstLine="567"/>
        <w:contextualSpacing/>
        <w:jc w:val="both"/>
        <w:rPr>
          <w:rFonts w:ascii="GHEA Mariam" w:hAnsi="GHEA Mariam"/>
          <w:i/>
          <w:iCs/>
          <w:lang w:val="hy-AM"/>
        </w:rPr>
      </w:pPr>
      <w:r w:rsidRPr="006560AD">
        <w:rPr>
          <w:rFonts w:ascii="GHEA Mariam" w:hAnsi="GHEA Mariam"/>
          <w:i/>
          <w:iCs/>
          <w:lang w:val="hy-AM"/>
        </w:rPr>
        <w:t>(…)»։</w:t>
      </w:r>
    </w:p>
    <w:p w14:paraId="6E7C6727" w14:textId="77777777" w:rsidR="000401FA" w:rsidRPr="006560AD" w:rsidRDefault="000401FA" w:rsidP="00871333">
      <w:pPr>
        <w:spacing w:line="360" w:lineRule="auto"/>
        <w:ind w:right="-21" w:firstLine="567"/>
        <w:contextualSpacing/>
        <w:jc w:val="both"/>
        <w:rPr>
          <w:rFonts w:ascii="GHEA Mariam" w:hAnsi="GHEA Mariam"/>
          <w:lang w:val="hy-AM"/>
        </w:rPr>
      </w:pPr>
      <w:r w:rsidRPr="006560AD">
        <w:rPr>
          <w:rFonts w:ascii="GHEA Mariam" w:hAnsi="GHEA Mariam"/>
          <w:lang w:val="hy-AM"/>
        </w:rPr>
        <w:t xml:space="preserve">ՀՀ քրեական դատավարության </w:t>
      </w:r>
      <w:r w:rsidR="004D6116" w:rsidRPr="006560AD">
        <w:rPr>
          <w:rFonts w:ascii="GHEA Mariam" w:hAnsi="GHEA Mariam"/>
          <w:lang w:val="hy-AM"/>
        </w:rPr>
        <w:t>օրենսգրքի 116-րդ հոդվածի համաձայն՝</w:t>
      </w:r>
    </w:p>
    <w:p w14:paraId="7E803CC3" w14:textId="38FA1ECD" w:rsidR="004D6116" w:rsidRPr="006560AD" w:rsidRDefault="004D6116" w:rsidP="00871333">
      <w:pPr>
        <w:spacing w:line="360" w:lineRule="auto"/>
        <w:ind w:right="-21" w:firstLine="567"/>
        <w:contextualSpacing/>
        <w:jc w:val="both"/>
        <w:rPr>
          <w:rFonts w:ascii="GHEA Mariam" w:hAnsi="GHEA Mariam"/>
          <w:lang w:val="hy-AM"/>
        </w:rPr>
      </w:pPr>
      <w:r w:rsidRPr="006560AD">
        <w:rPr>
          <w:rFonts w:ascii="GHEA Mariam" w:hAnsi="GHEA Mariam"/>
          <w:lang w:val="hy-AM"/>
        </w:rPr>
        <w:t>«</w:t>
      </w:r>
      <w:r w:rsidRPr="006560AD">
        <w:rPr>
          <w:rFonts w:ascii="GHEA Mariam" w:hAnsi="GHEA Mariam"/>
          <w:i/>
          <w:iCs/>
          <w:lang w:val="hy-AM"/>
        </w:rPr>
        <w:t>(…)</w:t>
      </w:r>
    </w:p>
    <w:p w14:paraId="18A80857" w14:textId="77777777" w:rsidR="004D6116" w:rsidRPr="006560AD" w:rsidRDefault="004D6116" w:rsidP="00871333">
      <w:pPr>
        <w:spacing w:line="360" w:lineRule="auto"/>
        <w:ind w:right="-21" w:firstLine="567"/>
        <w:contextualSpacing/>
        <w:jc w:val="both"/>
        <w:rPr>
          <w:rFonts w:ascii="GHEA Mariam" w:hAnsi="GHEA Mariam"/>
          <w:i/>
          <w:iCs/>
          <w:lang w:val="hy-AM"/>
        </w:rPr>
      </w:pPr>
      <w:r w:rsidRPr="006560AD">
        <w:rPr>
          <w:rFonts w:ascii="GHEA Mariam" w:hAnsi="GHEA Mariam"/>
          <w:i/>
          <w:iCs/>
          <w:lang w:val="hy-AM"/>
        </w:rPr>
        <w:t>2. Խափանման միջոցը կարող է կիրառվել, եթե դա անհրաժեշտ է՝</w:t>
      </w:r>
    </w:p>
    <w:p w14:paraId="0154C30F" w14:textId="77777777" w:rsidR="004D6116" w:rsidRPr="006560AD" w:rsidRDefault="004D6116" w:rsidP="00871333">
      <w:pPr>
        <w:spacing w:line="360" w:lineRule="auto"/>
        <w:ind w:right="-21" w:firstLine="567"/>
        <w:contextualSpacing/>
        <w:jc w:val="both"/>
        <w:rPr>
          <w:rFonts w:ascii="GHEA Mariam" w:hAnsi="GHEA Mariam"/>
          <w:i/>
          <w:iCs/>
          <w:lang w:val="hy-AM"/>
        </w:rPr>
      </w:pPr>
      <w:r w:rsidRPr="006560AD">
        <w:rPr>
          <w:rFonts w:ascii="GHEA Mariam" w:hAnsi="GHEA Mariam"/>
          <w:i/>
          <w:iCs/>
          <w:lang w:val="hy-AM"/>
        </w:rPr>
        <w:t>(…)</w:t>
      </w:r>
    </w:p>
    <w:p w14:paraId="2BCBB492" w14:textId="77777777" w:rsidR="004D6116" w:rsidRPr="006560AD" w:rsidRDefault="004D6116" w:rsidP="00871333">
      <w:pPr>
        <w:spacing w:line="360" w:lineRule="auto"/>
        <w:ind w:right="-21" w:firstLine="567"/>
        <w:jc w:val="both"/>
        <w:rPr>
          <w:rFonts w:ascii="GHEA Mariam" w:hAnsi="GHEA Mariam"/>
          <w:i/>
          <w:iCs/>
          <w:lang w:val="hy-AM"/>
        </w:rPr>
      </w:pPr>
      <w:r w:rsidRPr="006560AD">
        <w:rPr>
          <w:rFonts w:ascii="GHEA Mariam" w:hAnsi="GHEA Mariam"/>
          <w:i/>
          <w:iCs/>
          <w:lang w:val="hy-AM"/>
        </w:rPr>
        <w:t>3) մեղադրյալի կողմից իր վրա սույն օրենսգրքով կամ դատարանի որոշմամբ դրված պարտականությունների կատարումն ապահովելու համար:</w:t>
      </w:r>
    </w:p>
    <w:p w14:paraId="40DB1FA1" w14:textId="77777777" w:rsidR="004D6116" w:rsidRPr="006560AD" w:rsidRDefault="004D6116" w:rsidP="00871333">
      <w:pPr>
        <w:spacing w:line="360" w:lineRule="auto"/>
        <w:ind w:right="-21" w:firstLine="567"/>
        <w:jc w:val="both"/>
        <w:rPr>
          <w:rFonts w:ascii="GHEA Mariam" w:hAnsi="GHEA Mariam"/>
          <w:i/>
          <w:iCs/>
          <w:lang w:val="hy-AM"/>
        </w:rPr>
      </w:pPr>
      <w:r w:rsidRPr="006560AD">
        <w:rPr>
          <w:rFonts w:ascii="GHEA Mariam" w:hAnsi="GHEA Mariam"/>
          <w:i/>
          <w:iCs/>
          <w:lang w:val="hy-AM"/>
        </w:rPr>
        <w:t>3. Խափանման միջոցի տեսակն ընտրելիս հաշվի են առնվում մեղադրյալի օրինական վարքագիծն ապահովող և դրան խոչընդոտող բոլոր հնարավոր հանգամանքները:</w:t>
      </w:r>
    </w:p>
    <w:p w14:paraId="3159399F" w14:textId="69BCB667"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i/>
          <w:iCs/>
          <w:lang w:val="hy-AM"/>
        </w:rPr>
        <w:t>(…)</w:t>
      </w:r>
      <w:r w:rsidRPr="006560AD">
        <w:rPr>
          <w:rFonts w:ascii="GHEA Mariam" w:hAnsi="GHEA Mariam"/>
          <w:lang w:val="hy-AM"/>
        </w:rPr>
        <w:t>»։</w:t>
      </w:r>
    </w:p>
    <w:p w14:paraId="4704478D" w14:textId="53F93541"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 xml:space="preserve">ՀՀ քրեական դատավարության օրենսգրքի 118-րդ հոդվածի համաձայն՝ </w:t>
      </w:r>
    </w:p>
    <w:p w14:paraId="1A7CD48F" w14:textId="1D717855" w:rsidR="00C75D04" w:rsidRPr="006560AD" w:rsidRDefault="00C75D04" w:rsidP="00871333">
      <w:pPr>
        <w:spacing w:line="360" w:lineRule="auto"/>
        <w:ind w:right="-21" w:firstLine="567"/>
        <w:jc w:val="both"/>
        <w:rPr>
          <w:rFonts w:ascii="GHEA Mariam" w:hAnsi="GHEA Mariam"/>
          <w:i/>
          <w:iCs/>
          <w:lang w:val="hy-AM"/>
        </w:rPr>
      </w:pPr>
      <w:r w:rsidRPr="006560AD">
        <w:rPr>
          <w:rFonts w:ascii="GHEA Mariam" w:hAnsi="GHEA Mariam"/>
          <w:i/>
          <w:iCs/>
          <w:lang w:val="hy-AM"/>
        </w:rPr>
        <w:t>«</w:t>
      </w:r>
      <w:r w:rsidRPr="006560AD">
        <w:rPr>
          <w:rFonts w:ascii="GHEA Mariam" w:hAnsi="GHEA Mariam"/>
          <w:i/>
          <w:iCs/>
          <w:shd w:val="clear" w:color="auto" w:fill="FFFFFF"/>
          <w:lang w:val="hy-AM"/>
        </w:rPr>
        <w:t>1. Կալանքը դատարանի որոշմամբ մեղադրյալին օրենքով նախատեսված դեպքերում և կարգով ազատությունից զրկելն է` օրենքով և դատարանի այդ որոշմամբ սահմանված ժամկետով:</w:t>
      </w:r>
    </w:p>
    <w:p w14:paraId="0A39CE4F" w14:textId="77777777" w:rsidR="004D6116" w:rsidRPr="006560AD" w:rsidRDefault="004D6116" w:rsidP="00871333">
      <w:pPr>
        <w:spacing w:line="360" w:lineRule="auto"/>
        <w:ind w:right="-21" w:firstLine="567"/>
        <w:jc w:val="both"/>
        <w:rPr>
          <w:rFonts w:ascii="GHEA Mariam" w:hAnsi="GHEA Mariam"/>
          <w:i/>
          <w:iCs/>
          <w:lang w:val="hy-AM"/>
        </w:rPr>
      </w:pPr>
      <w:r w:rsidRPr="006560AD">
        <w:rPr>
          <w:rFonts w:ascii="GHEA Mariam" w:hAnsi="GHEA Mariam"/>
          <w:i/>
          <w:iCs/>
          <w:lang w:val="hy-AM"/>
        </w:rPr>
        <w:lastRenderedPageBreak/>
        <w:t>2. Կալանքը կարող է կիրառվել միայն այն դեպքում, երբ այլընտրանքային խափանման միջոցների կիրառումն անբավարար է սույն օրենսգրքի 116-րդ հոդվածի 2-րդ մասի պահանջների կատարումն ապահովելու համար:</w:t>
      </w:r>
    </w:p>
    <w:p w14:paraId="66AC5742" w14:textId="028D9623" w:rsidR="004D6116" w:rsidRPr="006560AD" w:rsidRDefault="00D076B8" w:rsidP="00871333">
      <w:pPr>
        <w:spacing w:line="360" w:lineRule="auto"/>
        <w:ind w:right="-21" w:firstLine="567"/>
        <w:jc w:val="both"/>
        <w:rPr>
          <w:rFonts w:ascii="GHEA Mariam" w:hAnsi="GHEA Mariam"/>
          <w:i/>
          <w:iCs/>
          <w:lang w:val="hy-AM"/>
        </w:rPr>
      </w:pPr>
      <w:r w:rsidRPr="006560AD">
        <w:rPr>
          <w:rFonts w:ascii="GHEA Mariam" w:hAnsi="GHEA Mariam"/>
          <w:i/>
          <w:iCs/>
          <w:lang w:val="hy-AM"/>
        </w:rPr>
        <w:t>(...)</w:t>
      </w:r>
    </w:p>
    <w:p w14:paraId="7C9C5F68" w14:textId="77777777" w:rsidR="004D6116" w:rsidRPr="006560AD" w:rsidRDefault="004D6116" w:rsidP="00871333">
      <w:pPr>
        <w:spacing w:line="360" w:lineRule="auto"/>
        <w:ind w:right="-21" w:firstLine="567"/>
        <w:jc w:val="both"/>
        <w:rPr>
          <w:rFonts w:ascii="GHEA Mariam" w:hAnsi="GHEA Mariam"/>
          <w:i/>
          <w:iCs/>
          <w:lang w:val="hy-AM"/>
        </w:rPr>
      </w:pPr>
      <w:r w:rsidRPr="006560AD">
        <w:rPr>
          <w:rFonts w:ascii="GHEA Mariam" w:hAnsi="GHEA Mariam"/>
          <w:i/>
          <w:iCs/>
          <w:lang w:val="hy-AM"/>
        </w:rPr>
        <w:t>4. Կալանքը կարող է կիրառվել միայն այն դեպքում, երբ փաստական հանգամանքների բավարար ամբողջությամբ քննիչի կամ դատախազի կողմից հիմնավորվել և դատարանի կողմից պատճառաբանված հաստատվել են սույն օրենսգրքի 116-րդ հոդվածով նախատեսված իրավաչափության համապատասխան պայմանները: Դատական վարույթում կալանքի կիրառման համար բավարար է դատարանի կողմից նշված պայմանների պատճառաբանված հաստատումը։</w:t>
      </w:r>
    </w:p>
    <w:p w14:paraId="16051038" w14:textId="77777777"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i/>
          <w:iCs/>
          <w:lang w:val="hy-AM"/>
        </w:rPr>
        <w:t xml:space="preserve"> (…)</w:t>
      </w:r>
      <w:r w:rsidRPr="006560AD">
        <w:rPr>
          <w:rFonts w:ascii="GHEA Mariam" w:hAnsi="GHEA Mariam"/>
          <w:lang w:val="hy-AM"/>
        </w:rPr>
        <w:t>»։</w:t>
      </w:r>
    </w:p>
    <w:p w14:paraId="4A1F4BF8" w14:textId="77777777" w:rsidR="00261C15" w:rsidRPr="006560AD" w:rsidRDefault="00261C15" w:rsidP="00871333">
      <w:pPr>
        <w:tabs>
          <w:tab w:val="left" w:pos="567"/>
        </w:tabs>
        <w:spacing w:line="360" w:lineRule="auto"/>
        <w:ind w:right="-21" w:firstLine="567"/>
        <w:contextualSpacing/>
        <w:jc w:val="both"/>
        <w:rPr>
          <w:rFonts w:ascii="GHEA Mariam" w:hAnsi="GHEA Mariam"/>
          <w:lang w:val="hy-AM"/>
        </w:rPr>
      </w:pPr>
      <w:r w:rsidRPr="006560AD">
        <w:rPr>
          <w:rFonts w:ascii="GHEA Mariam" w:eastAsia="GHEA Mariam" w:hAnsi="GHEA Mariam" w:cs="GHEA Mariam"/>
          <w:lang w:val="hy-AM"/>
        </w:rPr>
        <w:t xml:space="preserve">Վկայակոչված իրավադրույթների հաշվառմամբ Վճռաբեկ դատարանը կրկնում է, որ </w:t>
      </w:r>
      <w:r w:rsidRPr="006560AD">
        <w:rPr>
          <w:rFonts w:ascii="GHEA Mariam" w:hAnsi="GHEA Mariam"/>
          <w:shd w:val="clear" w:color="auto" w:fill="FFFFFF"/>
          <w:lang w:val="hy-AM"/>
        </w:rPr>
        <w:t xml:space="preserve">խափանման միջոցները, դասակարգվելով </w:t>
      </w:r>
      <w:r w:rsidRPr="006560AD">
        <w:rPr>
          <w:rFonts w:ascii="GHEA Mariam" w:hAnsi="GHEA Mariam"/>
          <w:lang w:val="hy-AM"/>
        </w:rPr>
        <w:t xml:space="preserve">կալանավորման ու կալանքին այլընտրանք հանդիսացող խափանման միջոցների, </w:t>
      </w:r>
      <w:r w:rsidRPr="006560AD">
        <w:rPr>
          <w:rFonts w:ascii="GHEA Mariam" w:hAnsi="GHEA Mariam"/>
          <w:shd w:val="clear" w:color="auto" w:fill="FFFFFF"/>
          <w:lang w:val="hy-AM"/>
        </w:rPr>
        <w:t>նպատակ ունեն ապահովելու քրեական վարույթի ընթացքում մեղադրյալի պատշաճ վարքագիծը, և կիրառվում են միայն այն դեպքում, երբ բավարար հիմքեր կան ենթադրելու, որ անձը կարող է կատարել ՀՀ քրեական դատավարության օրենսգրքի 116-րդ հոդվածի 2-րդ մասով նախատեսված գործողությունները կամ դրանցից որևէ մեկը: Ընդ որում՝</w:t>
      </w:r>
      <w:r w:rsidRPr="006560AD">
        <w:rPr>
          <w:rFonts w:ascii="GHEA Mariam" w:hAnsi="GHEA Mariam"/>
          <w:lang w:val="hy-AM"/>
        </w:rPr>
        <w:t xml:space="preserve"> </w:t>
      </w:r>
      <w:r w:rsidRPr="006560AD">
        <w:rPr>
          <w:rFonts w:ascii="GHEA Mariam" w:hAnsi="GHEA Mariam"/>
          <w:shd w:val="clear" w:color="auto" w:fill="FFFFFF"/>
          <w:lang w:val="hy-AM"/>
        </w:rPr>
        <w:t xml:space="preserve">վերոնշյալ նպատակի իրականացման համար անհրաժեշտ ու պիտանի խափանման միջոցի կոնկրետ տեսակի ընտրության հարցն օրենսդիրը վերապահել է վարույթն իրականացնող մարմնի հայեցողությանը՝ միաժամանակ երաշխավորելով </w:t>
      </w:r>
      <w:r w:rsidRPr="006560AD">
        <w:rPr>
          <w:rFonts w:ascii="GHEA Mariam" w:hAnsi="GHEA Mariam"/>
          <w:lang w:val="hy-AM"/>
        </w:rPr>
        <w:t xml:space="preserve">մեղադրյալի պատշաճ վարքագիծը նրա իրավունքների հնարավոր նվազ սահմանափակմամբ ապահովելու հնարավորությունը։ </w:t>
      </w:r>
      <w:r w:rsidRPr="006560AD">
        <w:rPr>
          <w:rFonts w:ascii="GHEA Mariam" w:hAnsi="GHEA Mariam"/>
          <w:shd w:val="clear" w:color="auto" w:fill="FFFFFF"/>
          <w:lang w:val="hy-AM"/>
        </w:rPr>
        <w:t xml:space="preserve">Մասնավորապես, օրենսդիրն ամրագրել է, որ </w:t>
      </w:r>
      <w:r w:rsidRPr="006560AD">
        <w:rPr>
          <w:rFonts w:ascii="GHEA Mariam" w:hAnsi="GHEA Mariam"/>
          <w:lang w:val="hy-AM"/>
        </w:rPr>
        <w:t>անձի նկատմամբ խափանման միջոց ընտրելիս վարույթն իրականացնող մարմինը պետք է առաջնորդվի նվազագույնի սկզբունքով, այն է՝ չընտրի ավելի խիստ խափանման միջոց, քան այն, որով քրեական վարույթի ընթացքում հնարավոր կլինի ապահովել մեղադրյալի օրինական վարքագիծը։</w:t>
      </w:r>
    </w:p>
    <w:p w14:paraId="2DB24E2C" w14:textId="77777777" w:rsidR="00261C15" w:rsidRPr="006560AD" w:rsidRDefault="00261C15" w:rsidP="00871333">
      <w:pPr>
        <w:tabs>
          <w:tab w:val="left" w:pos="567"/>
        </w:tabs>
        <w:spacing w:line="360" w:lineRule="auto"/>
        <w:ind w:right="-21" w:firstLine="567"/>
        <w:contextualSpacing/>
        <w:jc w:val="both"/>
        <w:rPr>
          <w:rFonts w:ascii="GHEA Mariam" w:eastAsia="GHEA Mariam" w:hAnsi="GHEA Mariam" w:cs="GHEA Mariam"/>
          <w:lang w:val="hy-AM"/>
        </w:rPr>
      </w:pPr>
      <w:r w:rsidRPr="006560AD">
        <w:rPr>
          <w:rFonts w:ascii="GHEA Mariam" w:hAnsi="GHEA Mariam"/>
          <w:lang w:val="hy-AM"/>
        </w:rPr>
        <w:t xml:space="preserve">Վերոգրյալի հետ մեկտեղ, հարկ է նշել, որ </w:t>
      </w:r>
      <w:r w:rsidRPr="006560AD">
        <w:rPr>
          <w:rFonts w:ascii="GHEA Mariam" w:eastAsia="GHEA Mariam" w:hAnsi="GHEA Mariam" w:cs="GHEA Mariam"/>
          <w:lang w:val="hy-AM"/>
        </w:rPr>
        <w:t>ՀՀ քրեական դատավարության օրենսգրքով սահմանված խափանման միջոցների աստիճանակարգության մեջ,</w:t>
      </w:r>
      <w:r w:rsidRPr="006560AD" w:rsidDel="002B7FD6">
        <w:rPr>
          <w:rFonts w:ascii="GHEA Mariam" w:eastAsia="GHEA Mariam" w:hAnsi="GHEA Mariam" w:cs="GHEA Mariam"/>
          <w:lang w:val="hy-AM"/>
        </w:rPr>
        <w:t xml:space="preserve"> </w:t>
      </w:r>
      <w:r w:rsidRPr="006560AD">
        <w:rPr>
          <w:rFonts w:ascii="GHEA Mariam" w:eastAsia="GHEA Mariam" w:hAnsi="GHEA Mariam" w:cs="GHEA Mariam"/>
          <w:lang w:val="hy-AM"/>
        </w:rPr>
        <w:t xml:space="preserve">ելնելով ներգործության բնույթից, աստիճանից և վրա հասնող հետևանքներից՝ </w:t>
      </w:r>
      <w:r w:rsidRPr="006560AD">
        <w:rPr>
          <w:rFonts w:ascii="GHEA Mariam" w:eastAsia="GHEA Mariam" w:hAnsi="GHEA Mariam" w:cs="GHEA Mariam"/>
          <w:lang w:val="hy-AM"/>
        </w:rPr>
        <w:lastRenderedPageBreak/>
        <w:t>կալանքը համարվում է ամենախիստը,</w:t>
      </w:r>
      <w:r w:rsidRPr="006560AD">
        <w:rPr>
          <w:rFonts w:ascii="GHEA Mariam" w:hAnsi="GHEA Mariam"/>
          <w:u w:color="0D0D0D"/>
          <w:lang w:val="hy-AM"/>
        </w:rPr>
        <w:t xml:space="preserve"> քանի որ առավելագույն չափով է սահմանափակում մարդու սահմանադրական իրավունքներն ու ազատությունները,</w:t>
      </w:r>
      <w:r w:rsidRPr="006560AD">
        <w:rPr>
          <w:rFonts w:ascii="GHEA Mariam" w:eastAsia="GHEA Mariam" w:hAnsi="GHEA Mariam" w:cs="GHEA Mariam"/>
          <w:lang w:val="hy-AM"/>
        </w:rPr>
        <w:t xml:space="preserve"> և որպես անձի ոչ պատշաճ վարքագծի կանխման վերջին հնարավոր միջոց </w:t>
      </w:r>
      <w:r w:rsidRPr="006560AD">
        <w:rPr>
          <w:rFonts w:ascii="GHEA Mariam" w:eastAsia="GHEA Mariam" w:hAnsi="GHEA Mariam" w:cs="GHEA Mariam"/>
          <w:i/>
          <w:iCs/>
          <w:lang w:val="hy-AM"/>
        </w:rPr>
        <w:t>(ultima ratio)</w:t>
      </w:r>
      <w:r w:rsidRPr="006560AD">
        <w:rPr>
          <w:rFonts w:ascii="GHEA Mariam" w:eastAsia="GHEA Mariam" w:hAnsi="GHEA Mariam" w:cs="GHEA Mariam"/>
          <w:lang w:val="hy-AM"/>
        </w:rPr>
        <w:t xml:space="preserve"> պետք է կիրառվի այն բացառիկ դեպքերում, երբ կհիմնավորվի մեղադրյալի օրինական վարքագիծն այլընտրանքային խափանման միջոցներով երաշխավորելու անհնարինությունը։ Այլ խոսքով՝ կալանքը կարող է կիրառվել միայն այն դեպքում, երբ վարույթն իրականացնող մարմինը փաստական հանգամանքների բավարար ամբողջությամբ կհիմնավորի, իսկ դատարանն էլ պատճառաբանված որոշմամբ կհաստատի, որ միայն այդ խափանման միջոցի կիրառմամբ է հնարավոր հասնել խափանման միջոցների կիրառմամբ հետապնդվող նպատակներին՝ այդ համատեքստում հաշվի առնելով</w:t>
      </w:r>
      <w:r w:rsidRPr="006560AD">
        <w:rPr>
          <w:rFonts w:ascii="GHEA Mariam" w:hAnsi="GHEA Mariam"/>
          <w:lang w:val="hy-AM"/>
        </w:rPr>
        <w:t xml:space="preserve"> </w:t>
      </w:r>
      <w:r w:rsidRPr="006560AD">
        <w:rPr>
          <w:rFonts w:ascii="GHEA Mariam" w:eastAsia="GHEA Mariam" w:hAnsi="GHEA Mariam" w:cs="GHEA Mariam"/>
          <w:lang w:val="hy-AM"/>
        </w:rPr>
        <w:t>մեղադրյալի օրինական վարքագիծն ապահովող ու դրան խոչընդոտող բոլոր հնարավոր հանգամանքները</w:t>
      </w:r>
      <w:r w:rsidRPr="006560AD">
        <w:rPr>
          <w:rStyle w:val="FootnoteReference"/>
          <w:rFonts w:ascii="GHEA Mariam" w:eastAsia="GHEA Mariam" w:hAnsi="GHEA Mariam" w:cs="GHEA Mariam"/>
          <w:lang w:val="hy-AM"/>
        </w:rPr>
        <w:footnoteReference w:id="4"/>
      </w:r>
      <w:r w:rsidRPr="006560AD">
        <w:rPr>
          <w:rFonts w:ascii="GHEA Mariam" w:eastAsia="GHEA Mariam" w:hAnsi="GHEA Mariam" w:cs="GHEA Mariam"/>
          <w:lang w:val="hy-AM"/>
        </w:rPr>
        <w:t xml:space="preserve">։ </w:t>
      </w:r>
    </w:p>
    <w:p w14:paraId="2C6DC919" w14:textId="255EB0ED" w:rsidR="00261C15" w:rsidRPr="006560AD" w:rsidRDefault="00261C15" w:rsidP="00871333">
      <w:pPr>
        <w:tabs>
          <w:tab w:val="left" w:pos="567"/>
        </w:tabs>
        <w:spacing w:line="360" w:lineRule="auto"/>
        <w:ind w:right="-21" w:firstLine="567"/>
        <w:jc w:val="both"/>
        <w:rPr>
          <w:rFonts w:ascii="GHEA Mariam" w:eastAsia="GHEA Mariam" w:hAnsi="GHEA Mariam" w:cs="GHEA Mariam"/>
          <w:lang w:val="hy-AM"/>
        </w:rPr>
      </w:pPr>
      <w:r w:rsidRPr="006560AD">
        <w:rPr>
          <w:rFonts w:ascii="GHEA Mariam" w:eastAsia="GHEA Mariam" w:hAnsi="GHEA Mariam" w:cs="GHEA Mariam"/>
          <w:lang w:val="hy-AM"/>
        </w:rPr>
        <w:t>12</w:t>
      </w:r>
      <w:r w:rsidRPr="006560AD">
        <w:rPr>
          <w:rFonts w:ascii="Cambria Math" w:eastAsia="GHEA Mariam" w:hAnsi="Cambria Math" w:cs="Cambria Math"/>
          <w:lang w:val="hy-AM"/>
        </w:rPr>
        <w:t>․</w:t>
      </w:r>
      <w:r w:rsidRPr="006560AD">
        <w:rPr>
          <w:rFonts w:ascii="GHEA Mariam" w:eastAsia="GHEA Mariam" w:hAnsi="GHEA Mariam" w:cs="GHEA Mariam"/>
          <w:lang w:val="hy-AM"/>
        </w:rPr>
        <w:t xml:space="preserve"> Վճռաբեկ դատարանը հարկ է համարում կրկնել նաև, որ </w:t>
      </w:r>
      <w:r w:rsidRPr="006560AD">
        <w:rPr>
          <w:rFonts w:ascii="GHEA Mariam" w:hAnsi="GHEA Mariam"/>
          <w:lang w:val="fr-FR"/>
        </w:rPr>
        <w:t xml:space="preserve">ՀՀ </w:t>
      </w:r>
      <w:proofErr w:type="spellStart"/>
      <w:r w:rsidRPr="006560AD">
        <w:rPr>
          <w:rFonts w:ascii="GHEA Mariam" w:hAnsi="GHEA Mariam"/>
          <w:lang w:val="fr-FR"/>
        </w:rPr>
        <w:t>քրեական</w:t>
      </w:r>
      <w:proofErr w:type="spellEnd"/>
      <w:r w:rsidRPr="006560AD">
        <w:rPr>
          <w:rFonts w:ascii="GHEA Mariam" w:hAnsi="GHEA Mariam"/>
          <w:lang w:val="fr-FR"/>
        </w:rPr>
        <w:t xml:space="preserve"> </w:t>
      </w:r>
      <w:proofErr w:type="spellStart"/>
      <w:r w:rsidRPr="006560AD">
        <w:rPr>
          <w:rFonts w:ascii="GHEA Mariam" w:hAnsi="GHEA Mariam"/>
          <w:lang w:val="fr-FR"/>
        </w:rPr>
        <w:t>դատավարության</w:t>
      </w:r>
      <w:proofErr w:type="spellEnd"/>
      <w:r w:rsidRPr="006560AD">
        <w:rPr>
          <w:rFonts w:ascii="GHEA Mariam" w:hAnsi="GHEA Mariam"/>
          <w:lang w:val="fr-FR"/>
        </w:rPr>
        <w:t xml:space="preserve"> </w:t>
      </w:r>
      <w:proofErr w:type="spellStart"/>
      <w:r w:rsidRPr="006560AD">
        <w:rPr>
          <w:rFonts w:ascii="GHEA Mariam" w:hAnsi="GHEA Mariam"/>
          <w:lang w:val="fr-FR"/>
        </w:rPr>
        <w:t>օրենսգրքի</w:t>
      </w:r>
      <w:proofErr w:type="spellEnd"/>
      <w:r w:rsidRPr="006560AD">
        <w:rPr>
          <w:rFonts w:ascii="GHEA Mariam" w:hAnsi="GHEA Mariam"/>
          <w:lang w:val="fr-FR"/>
        </w:rPr>
        <w:t xml:space="preserve"> </w:t>
      </w:r>
      <w:r w:rsidRPr="006560AD">
        <w:rPr>
          <w:rFonts w:ascii="GHEA Mariam" w:hAnsi="GHEA Mariam"/>
          <w:lang w:val="hy-AM"/>
        </w:rPr>
        <w:t>116</w:t>
      </w:r>
      <w:r w:rsidRPr="006560AD">
        <w:rPr>
          <w:rFonts w:ascii="GHEA Mariam" w:hAnsi="GHEA Mariam"/>
          <w:lang w:val="fr-FR"/>
        </w:rPr>
        <w:t>-</w:t>
      </w:r>
      <w:proofErr w:type="spellStart"/>
      <w:r w:rsidRPr="006560AD">
        <w:rPr>
          <w:rFonts w:ascii="GHEA Mariam" w:hAnsi="GHEA Mariam"/>
          <w:lang w:val="fr-FR"/>
        </w:rPr>
        <w:t>րդ</w:t>
      </w:r>
      <w:proofErr w:type="spellEnd"/>
      <w:r w:rsidRPr="006560AD">
        <w:rPr>
          <w:rFonts w:ascii="GHEA Mariam" w:hAnsi="GHEA Mariam"/>
          <w:lang w:val="fr-FR"/>
        </w:rPr>
        <w:t xml:space="preserve"> </w:t>
      </w:r>
      <w:proofErr w:type="spellStart"/>
      <w:r w:rsidRPr="006560AD">
        <w:rPr>
          <w:rFonts w:ascii="GHEA Mariam" w:hAnsi="GHEA Mariam"/>
          <w:lang w:val="fr-FR"/>
        </w:rPr>
        <w:t>հոդվածի</w:t>
      </w:r>
      <w:proofErr w:type="spellEnd"/>
      <w:r w:rsidRPr="006560AD">
        <w:rPr>
          <w:rFonts w:ascii="GHEA Mariam" w:hAnsi="GHEA Mariam"/>
          <w:lang w:val="fr-FR"/>
        </w:rPr>
        <w:t xml:space="preserve"> </w:t>
      </w:r>
      <w:r w:rsidRPr="006560AD">
        <w:rPr>
          <w:rFonts w:ascii="GHEA Mariam" w:hAnsi="GHEA Mariam"/>
          <w:lang w:val="hy-AM"/>
        </w:rPr>
        <w:t>2-րդ</w:t>
      </w:r>
      <w:r w:rsidRPr="006560AD">
        <w:rPr>
          <w:rFonts w:ascii="GHEA Mariam" w:hAnsi="GHEA Mariam"/>
          <w:lang w:val="fr-FR"/>
        </w:rPr>
        <w:t xml:space="preserve"> </w:t>
      </w:r>
      <w:proofErr w:type="spellStart"/>
      <w:r w:rsidRPr="006560AD">
        <w:rPr>
          <w:rFonts w:ascii="GHEA Mariam" w:hAnsi="GHEA Mariam"/>
          <w:lang w:val="fr-FR"/>
        </w:rPr>
        <w:t>մասում</w:t>
      </w:r>
      <w:proofErr w:type="spellEnd"/>
      <w:r w:rsidRPr="006560AD">
        <w:rPr>
          <w:rFonts w:ascii="GHEA Mariam" w:hAnsi="GHEA Mariam"/>
          <w:lang w:val="fr-FR"/>
        </w:rPr>
        <w:t xml:space="preserve"> </w:t>
      </w:r>
      <w:proofErr w:type="spellStart"/>
      <w:r w:rsidRPr="006560AD">
        <w:rPr>
          <w:rFonts w:ascii="GHEA Mariam" w:hAnsi="GHEA Mariam"/>
          <w:lang w:val="fr-FR"/>
        </w:rPr>
        <w:t>թվարկված</w:t>
      </w:r>
      <w:proofErr w:type="spellEnd"/>
      <w:r w:rsidRPr="006560AD">
        <w:rPr>
          <w:rFonts w:ascii="GHEA Mariam" w:hAnsi="GHEA Mariam"/>
          <w:lang w:val="fr-FR"/>
        </w:rPr>
        <w:t>`</w:t>
      </w:r>
      <w:r w:rsidRPr="006560AD">
        <w:rPr>
          <w:rFonts w:ascii="GHEA Mariam" w:hAnsi="GHEA Mariam"/>
          <w:lang w:val="hy-AM"/>
        </w:rPr>
        <w:t xml:space="preserve"> մեղադրյալի ոչ պատշաճ վարքագծի դրսևորման</w:t>
      </w:r>
      <w:r w:rsidRPr="006560AD">
        <w:rPr>
          <w:rFonts w:ascii="GHEA Mariam" w:eastAsia="GHEA Mariam" w:hAnsi="GHEA Mariam" w:cs="GHEA Mariam"/>
          <w:lang w:val="hy-AM"/>
        </w:rPr>
        <w:t xml:space="preserve"> հավանական</w:t>
      </w:r>
      <w:r w:rsidRPr="006560AD">
        <w:rPr>
          <w:rFonts w:ascii="GHEA Mariam" w:hAnsi="GHEA Mariam"/>
          <w:lang w:val="hy-AM"/>
        </w:rPr>
        <w:t xml:space="preserve"> ձևերի</w:t>
      </w:r>
      <w:r w:rsidRPr="006560AD">
        <w:rPr>
          <w:rFonts w:ascii="GHEA Mariam" w:eastAsia="GHEA Mariam" w:hAnsi="GHEA Mariam" w:cs="GHEA Mariam"/>
          <w:lang w:val="hy-AM"/>
        </w:rPr>
        <w:t xml:space="preserve"> մասին հետևությունները բոլոր դեպքերում պետք է պայմանավորված լինեն</w:t>
      </w:r>
      <w:r w:rsidRPr="006560AD">
        <w:rPr>
          <w:rFonts w:ascii="GHEA Mariam" w:hAnsi="GHEA Mariam"/>
          <w:lang w:val="hy-AM"/>
        </w:rPr>
        <w:t xml:space="preserve"> </w:t>
      </w:r>
      <w:r w:rsidRPr="006560AD">
        <w:rPr>
          <w:rFonts w:ascii="GHEA Mariam" w:eastAsia="GHEA Mariam" w:hAnsi="GHEA Mariam" w:cs="GHEA Mariam"/>
          <w:lang w:val="hy-AM"/>
        </w:rPr>
        <w:t>վարույթն իրականացնող մարմնի կողմից ներկայացվող տեղեկություններով, փաստերով կամ ապացույցներով</w:t>
      </w:r>
      <w:r w:rsidRPr="006560AD">
        <w:rPr>
          <w:rStyle w:val="FootnoteReference"/>
          <w:rFonts w:ascii="GHEA Mariam" w:eastAsia="GHEA Mariam" w:hAnsi="GHEA Mariam" w:cs="GHEA Mariam"/>
          <w:lang w:val="hy-AM"/>
        </w:rPr>
        <w:footnoteReference w:id="5"/>
      </w:r>
      <w:r w:rsidRPr="006560AD">
        <w:rPr>
          <w:rFonts w:ascii="GHEA Mariam" w:eastAsia="GHEA Mariam" w:hAnsi="GHEA Mariam" w:cs="GHEA Mariam"/>
          <w:lang w:val="hy-AM"/>
        </w:rPr>
        <w:t>։ Ընդ որում՝ կալանավորման անհրաժեշտության մասին դատարանի հետևությունները պետք է հիմնված լինեն ոչ թե այդ փաստական տվյալները մեկը մյուսից անջատ, ինքնավար հետազոտման ենթարկելու, այլ դրանք իրենց համակցության մեջ գնահատման ենթարկելու արդյունքում ձևավորվող փաստարկված դատողությունների վրա</w:t>
      </w:r>
      <w:r w:rsidRPr="006560AD">
        <w:rPr>
          <w:rStyle w:val="FootnoteReference"/>
          <w:rFonts w:ascii="GHEA Mariam" w:eastAsia="GHEA Mariam" w:hAnsi="GHEA Mariam" w:cs="GHEA Mariam"/>
          <w:lang w:val="hy-AM"/>
        </w:rPr>
        <w:footnoteReference w:id="6"/>
      </w:r>
      <w:r w:rsidRPr="006560AD">
        <w:rPr>
          <w:rFonts w:ascii="GHEA Mariam" w:eastAsia="GHEA Mariam" w:hAnsi="GHEA Mariam" w:cs="GHEA Mariam"/>
          <w:lang w:val="hy-AM"/>
        </w:rPr>
        <w:t>:</w:t>
      </w:r>
    </w:p>
    <w:p w14:paraId="0AC89921" w14:textId="36D35924" w:rsidR="00261C15" w:rsidRPr="006560AD" w:rsidRDefault="00261C15" w:rsidP="00871333">
      <w:pPr>
        <w:tabs>
          <w:tab w:val="left" w:pos="567"/>
        </w:tabs>
        <w:spacing w:line="360" w:lineRule="auto"/>
        <w:ind w:right="-21" w:firstLine="567"/>
        <w:jc w:val="both"/>
        <w:rPr>
          <w:rFonts w:ascii="GHEA Mariam" w:eastAsia="GHEA Mariam" w:hAnsi="GHEA Mariam" w:cs="GHEA Mariam"/>
          <w:lang w:val="hy-AM"/>
        </w:rPr>
      </w:pPr>
      <w:r w:rsidRPr="006560AD">
        <w:rPr>
          <w:rFonts w:ascii="GHEA Mariam" w:eastAsia="GHEA Mariam" w:hAnsi="GHEA Mariam" w:cs="GHEA Mariam"/>
          <w:lang w:val="hy-AM"/>
        </w:rPr>
        <w:t>12</w:t>
      </w:r>
      <w:r w:rsidRPr="006560AD">
        <w:rPr>
          <w:rFonts w:ascii="GHEA Mariam" w:hAnsi="GHEA Mariam"/>
          <w:shd w:val="clear" w:color="auto" w:fill="FFFFFF"/>
          <w:lang w:val="hy-AM"/>
        </w:rPr>
        <w:t>.</w:t>
      </w:r>
      <w:r w:rsidR="00640D0E" w:rsidRPr="006560AD">
        <w:rPr>
          <w:rFonts w:ascii="GHEA Mariam" w:hAnsi="GHEA Mariam"/>
          <w:shd w:val="clear" w:color="auto" w:fill="FFFFFF"/>
          <w:lang w:val="hy-AM"/>
        </w:rPr>
        <w:t>1</w:t>
      </w:r>
      <w:r w:rsidRPr="006560AD">
        <w:rPr>
          <w:rFonts w:ascii="GHEA Mariam" w:hAnsi="GHEA Mariam"/>
          <w:shd w:val="clear" w:color="auto" w:fill="FFFFFF"/>
          <w:lang w:val="hy-AM"/>
        </w:rPr>
        <w:t xml:space="preserve">. Վճռաբեկ դատարանը, անդրադառնալով անձի նկատմամբ խափանման միջոց ընտրելիս նրան վերագրվող արարքի բնույթը և վտանգավորության աստիճանը հաշվի առնելու կարևորությանը, իրավական դիրքորոշում է ձևավորել այն մասին, որ </w:t>
      </w:r>
      <w:r w:rsidRPr="006560AD">
        <w:rPr>
          <w:rFonts w:ascii="GHEA Mariam" w:hAnsi="GHEA Mariam"/>
          <w:shd w:val="clear" w:color="auto" w:fill="FFFFFF"/>
          <w:lang w:val="hy-AM"/>
        </w:rPr>
        <w:lastRenderedPageBreak/>
        <w:t xml:space="preserve">թեև մեղադրյալին վերագրվող արարքի բնույթն ու վտանգավորության աստիճանը չեն կարող գնահատվել որպես կալանավորման հիմնավորվածությունը հաստատելու ինքնուրույն հիմք, այնուամենայնիվ, դրանք էական նշանակություն ունեն խափանման միջոցի տեսակն ընտրելիս: Մեղսագրվող հանցանքի ծանրությունը և, հետևաբար նաև ակնկալվող պատժի խստությունը հանդիսանում են քրեական վարույթն իրականացնող մարմնից թաքնվելու կամ </w:t>
      </w:r>
      <w:r w:rsidRPr="006560AD">
        <w:rPr>
          <w:rFonts w:ascii="GHEA Mariam" w:hAnsi="GHEA Mariam"/>
          <w:b/>
          <w:bCs/>
          <w:shd w:val="clear" w:color="auto" w:fill="FFFFFF"/>
          <w:lang w:val="hy-AM"/>
        </w:rPr>
        <w:t>գործի քննությանը խոչընդոտելու հավանականությունը գնահատելու կարևոր</w:t>
      </w:r>
      <w:r w:rsidRPr="006560AD">
        <w:rPr>
          <w:rFonts w:ascii="GHEA Mariam" w:hAnsi="GHEA Mariam"/>
          <w:shd w:val="clear" w:color="auto" w:fill="FFFFFF"/>
          <w:lang w:val="hy-AM"/>
        </w:rPr>
        <w:t xml:space="preserve"> </w:t>
      </w:r>
      <w:r w:rsidRPr="006560AD">
        <w:rPr>
          <w:rFonts w:ascii="GHEA Mariam" w:hAnsi="GHEA Mariam"/>
          <w:b/>
          <w:bCs/>
          <w:shd w:val="clear" w:color="auto" w:fill="FFFFFF"/>
          <w:lang w:val="hy-AM"/>
        </w:rPr>
        <w:t>տարրեր</w:t>
      </w:r>
      <w:r w:rsidRPr="006560AD">
        <w:rPr>
          <w:rFonts w:ascii="GHEA Mariam" w:hAnsi="GHEA Mariam"/>
          <w:shd w:val="clear" w:color="auto" w:fill="FFFFFF"/>
          <w:lang w:val="hy-AM"/>
        </w:rPr>
        <w:t xml:space="preserve"> ու գործի նյութերից բխող մյուս հանգամանքների հետ միասին հնարավորություն են տալիս հիմնավորված ենթադրություններ անել անձի ազատության հիմնարար իրավունքը սահմանափակելու հիմքերի առկայության կամ բացակայության մասին</w:t>
      </w:r>
      <w:r w:rsidRPr="006560AD">
        <w:rPr>
          <w:rStyle w:val="FootnoteReference"/>
          <w:rFonts w:ascii="GHEA Mariam" w:hAnsi="GHEA Mariam"/>
          <w:shd w:val="clear" w:color="auto" w:fill="FFFFFF"/>
        </w:rPr>
        <w:footnoteReference w:id="7"/>
      </w:r>
      <w:r w:rsidRPr="006560AD">
        <w:rPr>
          <w:rFonts w:ascii="GHEA Mariam" w:hAnsi="GHEA Mariam"/>
          <w:shd w:val="clear" w:color="auto" w:fill="FFFFFF"/>
          <w:lang w:val="hy-AM"/>
        </w:rPr>
        <w:t>:</w:t>
      </w:r>
    </w:p>
    <w:p w14:paraId="4CA740AF" w14:textId="5FD44E39" w:rsidR="00261C15" w:rsidRPr="006560AD" w:rsidRDefault="00261C15" w:rsidP="00871333">
      <w:pPr>
        <w:tabs>
          <w:tab w:val="left" w:pos="567"/>
        </w:tabs>
        <w:spacing w:line="360" w:lineRule="auto"/>
        <w:ind w:right="-21" w:firstLine="567"/>
        <w:jc w:val="both"/>
        <w:rPr>
          <w:rStyle w:val="none0"/>
          <w:rFonts w:ascii="GHEA Mariam" w:hAnsi="GHEA Mariam"/>
          <w:lang w:val="hy-AM"/>
        </w:rPr>
      </w:pPr>
      <w:r w:rsidRPr="006560AD">
        <w:rPr>
          <w:rFonts w:ascii="GHEA Mariam" w:eastAsia="GHEA Mariam" w:hAnsi="GHEA Mariam" w:cs="GHEA Mariam"/>
          <w:lang w:val="hy-AM"/>
        </w:rPr>
        <w:t>1</w:t>
      </w:r>
      <w:r w:rsidR="00F033EC" w:rsidRPr="006560AD">
        <w:rPr>
          <w:rFonts w:ascii="GHEA Mariam" w:eastAsia="GHEA Mariam" w:hAnsi="GHEA Mariam" w:cs="GHEA Mariam"/>
          <w:lang w:val="hy-AM"/>
        </w:rPr>
        <w:t>2</w:t>
      </w:r>
      <w:r w:rsidRPr="006560AD">
        <w:rPr>
          <w:rFonts w:ascii="GHEA Mariam" w:hAnsi="GHEA Mariam"/>
          <w:shd w:val="clear" w:color="auto" w:fill="FFFFFF"/>
          <w:lang w:val="hy-AM"/>
        </w:rPr>
        <w:t>.</w:t>
      </w:r>
      <w:r w:rsidR="00640D0E" w:rsidRPr="006560AD">
        <w:rPr>
          <w:rFonts w:ascii="GHEA Mariam" w:hAnsi="GHEA Mariam"/>
          <w:shd w:val="clear" w:color="auto" w:fill="FFFFFF"/>
          <w:lang w:val="hy-AM"/>
        </w:rPr>
        <w:t>2</w:t>
      </w:r>
      <w:r w:rsidR="00F033EC" w:rsidRPr="006560AD">
        <w:rPr>
          <w:rFonts w:ascii="Cambria Math" w:hAnsi="Cambria Math"/>
          <w:shd w:val="clear" w:color="auto" w:fill="FFFFFF"/>
          <w:lang w:val="hy-AM"/>
        </w:rPr>
        <w:t>․</w:t>
      </w:r>
      <w:r w:rsidRPr="006560AD">
        <w:rPr>
          <w:rFonts w:ascii="GHEA Mariam" w:eastAsia="GHEA Mariam" w:hAnsi="GHEA Mariam" w:cs="Cambria Math"/>
          <w:lang w:val="hy-AM"/>
        </w:rPr>
        <w:t xml:space="preserve"> </w:t>
      </w:r>
      <w:r w:rsidRPr="006560AD">
        <w:rPr>
          <w:rFonts w:ascii="GHEA Mariam" w:hAnsi="GHEA Mariam"/>
          <w:shd w:val="clear" w:color="auto" w:fill="FFFFFF"/>
          <w:lang w:val="hy-AM"/>
        </w:rPr>
        <w:t xml:space="preserve">Վճռաբեկ դատարանը, </w:t>
      </w:r>
      <w:r w:rsidRPr="006560AD">
        <w:rPr>
          <w:rFonts w:ascii="GHEA Mariam" w:hAnsi="GHEA Mariam"/>
          <w:i/>
          <w:iCs/>
          <w:lang w:val="hy-AM"/>
        </w:rPr>
        <w:t>Դավիթ Համբարձում</w:t>
      </w:r>
      <w:r w:rsidRPr="006560AD">
        <w:rPr>
          <w:rFonts w:ascii="GHEA Mariam" w:hAnsi="GHEA Mariam" w:cs="Sylfaen"/>
          <w:i/>
          <w:iCs/>
          <w:lang w:val="hy-AM"/>
        </w:rPr>
        <w:t>յանի</w:t>
      </w:r>
      <w:r w:rsidRPr="006560AD">
        <w:rPr>
          <w:rFonts w:ascii="GHEA Mariam" w:hAnsi="GHEA Mariam"/>
          <w:lang w:val="hy-AM"/>
        </w:rPr>
        <w:t xml:space="preserve"> վերաբերյալ որոշմամբ</w:t>
      </w:r>
      <w:r w:rsidRPr="006560AD">
        <w:rPr>
          <w:rFonts w:ascii="GHEA Mariam" w:hAnsi="GHEA Mariam"/>
          <w:i/>
          <w:iCs/>
          <w:lang w:val="hy-AM"/>
        </w:rPr>
        <w:t xml:space="preserve"> </w:t>
      </w:r>
      <w:r w:rsidRPr="006560AD">
        <w:rPr>
          <w:rFonts w:ascii="GHEA Mariam" w:hAnsi="GHEA Mariam"/>
          <w:shd w:val="clear" w:color="auto" w:fill="FFFFFF"/>
          <w:lang w:val="hy-AM"/>
        </w:rPr>
        <w:t xml:space="preserve">անդրադառնալով մեղադրյալի՝ </w:t>
      </w:r>
      <w:r w:rsidRPr="006560AD">
        <w:rPr>
          <w:rStyle w:val="none0"/>
          <w:rFonts w:ascii="GHEA Mariam" w:hAnsi="GHEA Mariam"/>
          <w:shd w:val="clear" w:color="auto" w:fill="FFFFFF"/>
          <w:lang w:val="hy-AM"/>
        </w:rPr>
        <w:t>քրեական օրենքով արգելված</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ենթադրյալ արարքները կատարելիս պաշտոնատար</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անձ</w:t>
      </w:r>
      <w:r w:rsidRPr="006560AD">
        <w:rPr>
          <w:rFonts w:ascii="GHEA Mariam" w:hAnsi="GHEA Mariam"/>
          <w:shd w:val="clear" w:color="auto" w:fill="FFFFFF"/>
          <w:lang w:val="hy-AM"/>
        </w:rPr>
        <w:t xml:space="preserve"> հանդիսանալու հանգամանքի գնահատմանը, արձանագրել է, որ մ</w:t>
      </w:r>
      <w:r w:rsidRPr="006560AD">
        <w:rPr>
          <w:rStyle w:val="none0"/>
          <w:rFonts w:ascii="GHEA Mariam" w:hAnsi="GHEA Mariam"/>
          <w:shd w:val="clear" w:color="auto" w:fill="FFFFFF"/>
          <w:lang w:val="hy-AM"/>
        </w:rPr>
        <w:t>եղադրյալը՝ Դ</w:t>
      </w:r>
      <w:r w:rsidRPr="006560AD">
        <w:rPr>
          <w:rStyle w:val="none0"/>
          <w:rFonts w:ascii="Cambria Math" w:hAnsi="Cambria Math" w:cs="Cambria Math"/>
          <w:shd w:val="clear" w:color="auto" w:fill="FFFFFF"/>
          <w:lang w:val="hy-AM"/>
        </w:rPr>
        <w:t>․</w:t>
      </w:r>
      <w:r w:rsidRPr="006560AD">
        <w:rPr>
          <w:rStyle w:val="none0"/>
          <w:rFonts w:ascii="GHEA Mariam" w:hAnsi="GHEA Mariam"/>
          <w:shd w:val="clear" w:color="auto" w:fill="FFFFFF"/>
          <w:lang w:val="hy-AM"/>
        </w:rPr>
        <w:t>Համբարձումյանը քրեական օրենքով</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արգելված</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ենթադրյալ արարքները կատարելիս</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զբաղեցրել</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է քաղաքապետի պաշտոնը</w:t>
      </w:r>
      <w:r w:rsidRPr="006560AD">
        <w:rPr>
          <w:rStyle w:val="none0"/>
          <w:rFonts w:ascii="GHEA Mariam" w:hAnsi="GHEA Mariam"/>
          <w:shd w:val="clear" w:color="auto" w:fill="FFFFFF"/>
          <w:lang w:val="fr-FR"/>
        </w:rPr>
        <w:t>:</w:t>
      </w:r>
      <w:r w:rsidRPr="006560AD">
        <w:rPr>
          <w:rStyle w:val="none0"/>
          <w:rFonts w:ascii="GHEA Mariam" w:hAnsi="GHEA Mariam"/>
          <w:shd w:val="clear" w:color="auto" w:fill="FFFFFF"/>
          <w:lang w:val="hy-AM"/>
        </w:rPr>
        <w:t xml:space="preserve"> Ընդ որում</w:t>
      </w:r>
      <w:r w:rsidRPr="006560AD">
        <w:rPr>
          <w:rStyle w:val="none0"/>
          <w:rFonts w:ascii="GHEA Mariam" w:hAnsi="GHEA Mariam"/>
          <w:shd w:val="clear" w:color="auto" w:fill="FFFFFF"/>
          <w:lang w:val="fr-FR"/>
        </w:rPr>
        <w:t>,</w:t>
      </w:r>
      <w:r w:rsidRPr="006560AD">
        <w:rPr>
          <w:rStyle w:val="none0"/>
          <w:rFonts w:ascii="GHEA Mariam" w:hAnsi="GHEA Mariam"/>
          <w:shd w:val="clear" w:color="auto" w:fill="FFFFFF"/>
          <w:lang w:val="hy-AM"/>
        </w:rPr>
        <w:t xml:space="preserve"> այդ պաշտոնը նա շարունակել է զբաղեցնել նաև</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քրեական վարույթի ընթացքում օգտվելով նաև դրանից</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բխող իշխանությունից, ուստի նման</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պայմաններում</w:t>
      </w:r>
      <w:r w:rsidRPr="006560AD">
        <w:rPr>
          <w:rStyle w:val="none0"/>
          <w:rFonts w:ascii="GHEA Mariam" w:hAnsi="GHEA Mariam"/>
          <w:shd w:val="clear" w:color="auto" w:fill="FFFFFF"/>
          <w:lang w:val="fr-FR"/>
        </w:rPr>
        <w:t>,</w:t>
      </w:r>
      <w:r w:rsidRPr="006560AD">
        <w:rPr>
          <w:rStyle w:val="none0"/>
          <w:rFonts w:ascii="GHEA Mariam" w:hAnsi="GHEA Mariam"/>
          <w:shd w:val="clear" w:color="auto" w:fill="FFFFFF"/>
          <w:lang w:val="hy-AM"/>
        </w:rPr>
        <w:t xml:space="preserve"> էապես բարձր է եղել հավանականությունն առ այն</w:t>
      </w:r>
      <w:r w:rsidRPr="006560AD">
        <w:rPr>
          <w:rStyle w:val="none0"/>
          <w:rFonts w:ascii="GHEA Mariam" w:hAnsi="GHEA Mariam"/>
          <w:shd w:val="clear" w:color="auto" w:fill="FFFFFF"/>
          <w:lang w:val="fr-FR"/>
        </w:rPr>
        <w:t>,</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որ ազատության մեջ գտնվելու դեպքում, մեղադրյալը</w:t>
      </w:r>
      <w:r w:rsidRPr="006560AD">
        <w:rPr>
          <w:rStyle w:val="none0"/>
          <w:rFonts w:ascii="GHEA Mariam" w:hAnsi="GHEA Mariam" w:cs="Calibri"/>
          <w:shd w:val="clear" w:color="auto" w:fill="FFFFFF"/>
          <w:lang w:val="hy-AM"/>
        </w:rPr>
        <w:t xml:space="preserve"> </w:t>
      </w:r>
      <w:r w:rsidRPr="006560AD">
        <w:rPr>
          <w:rStyle w:val="none0"/>
          <w:rFonts w:ascii="GHEA Mariam" w:hAnsi="GHEA Mariam"/>
          <w:shd w:val="clear" w:color="auto" w:fill="FFFFFF"/>
          <w:lang w:val="hy-AM"/>
        </w:rPr>
        <w:t>կարող է դրսևորել ոչ իրավաչափ վարքագիծ և խոչընդոտել մինչդատական վարույթում գործի քննությանը՝ հատկապես հաշվի առնելով այն հանգամանքը, որ քրեական գործով որպես մեղադրյալ և վկա ներգրավված անձինք որոշակի փոխհարաբերությունների մեջ են գտնվել մեղադրյալի հետ</w:t>
      </w:r>
      <w:r w:rsidR="00780BD7" w:rsidRPr="006560AD">
        <w:rPr>
          <w:rStyle w:val="FootnoteReference"/>
          <w:rFonts w:ascii="GHEA Mariam" w:eastAsia="GHEA Mariam" w:hAnsi="GHEA Mariam" w:cs="GHEA Mariam"/>
          <w:lang w:val="hy-AM"/>
        </w:rPr>
        <w:footnoteReference w:id="8"/>
      </w:r>
      <w:r w:rsidRPr="006560AD">
        <w:rPr>
          <w:rStyle w:val="none0"/>
          <w:rFonts w:ascii="GHEA Mariam" w:hAnsi="GHEA Mariam"/>
          <w:shd w:val="clear" w:color="auto" w:fill="FFFFFF"/>
          <w:lang w:val="hy-AM"/>
        </w:rPr>
        <w:t>:</w:t>
      </w:r>
      <w:r w:rsidRPr="006560AD">
        <w:rPr>
          <w:rStyle w:val="none0"/>
          <w:rFonts w:ascii="GHEA Mariam" w:hAnsi="GHEA Mariam"/>
          <w:lang w:val="hy-AM"/>
        </w:rPr>
        <w:t xml:space="preserve"> </w:t>
      </w:r>
    </w:p>
    <w:p w14:paraId="06360B35" w14:textId="36417377" w:rsidR="00F033EC" w:rsidRPr="006560AD" w:rsidRDefault="00F033EC" w:rsidP="00F033EC">
      <w:pPr>
        <w:tabs>
          <w:tab w:val="left" w:pos="567"/>
        </w:tabs>
        <w:spacing w:line="360" w:lineRule="auto"/>
        <w:ind w:firstLineChars="237" w:firstLine="569"/>
        <w:jc w:val="both"/>
        <w:rPr>
          <w:rFonts w:ascii="GHEA Mariam" w:eastAsia="GHEA Mariam" w:hAnsi="GHEA Mariam" w:cs="GHEA Mariam"/>
          <w:lang w:val="hy-AM"/>
        </w:rPr>
      </w:pPr>
      <w:r w:rsidRPr="006560AD">
        <w:rPr>
          <w:rStyle w:val="none0"/>
          <w:rFonts w:ascii="GHEA Mariam" w:hAnsi="GHEA Mariam"/>
          <w:shd w:val="clear" w:color="auto" w:fill="FFFFFF"/>
          <w:lang w:val="hy-AM"/>
        </w:rPr>
        <w:t>1</w:t>
      </w:r>
      <w:r w:rsidR="0064630E" w:rsidRPr="006560AD">
        <w:rPr>
          <w:rStyle w:val="none0"/>
          <w:rFonts w:ascii="GHEA Mariam" w:hAnsi="GHEA Mariam"/>
          <w:shd w:val="clear" w:color="auto" w:fill="FFFFFF"/>
          <w:lang w:val="hy-AM"/>
        </w:rPr>
        <w:t>3</w:t>
      </w:r>
      <w:r w:rsidRPr="006560AD">
        <w:rPr>
          <w:rStyle w:val="none0"/>
          <w:rFonts w:ascii="Cambria Math" w:hAnsi="Cambria Math" w:cs="Cambria Math"/>
          <w:shd w:val="clear" w:color="auto" w:fill="FFFFFF"/>
          <w:lang w:val="hy-AM"/>
        </w:rPr>
        <w:t>․</w:t>
      </w:r>
      <w:r w:rsidRPr="006560AD">
        <w:rPr>
          <w:rStyle w:val="none0"/>
          <w:rFonts w:ascii="GHEA Mariam" w:hAnsi="GHEA Mariam"/>
          <w:shd w:val="clear" w:color="auto" w:fill="FFFFFF"/>
          <w:lang w:val="hy-AM"/>
        </w:rPr>
        <w:t xml:space="preserve"> Դատական քննության փուլում գտնվող գործով դատարանի կողմից մեղադրյալի (ամբաստանյալի</w:t>
      </w:r>
      <w:r w:rsidRPr="006560AD">
        <w:rPr>
          <w:rFonts w:ascii="GHEA Mariam" w:eastAsia="GHEA Mariam" w:hAnsi="GHEA Mariam" w:cs="GHEA Mariam"/>
          <w:lang w:val="hy-AM"/>
        </w:rPr>
        <w:t xml:space="preserve">) ազատության իրավունքը սահմանափակող խափանման միջոցի կիրառման իրավաչափության ստուգման շրջանակներում Վճռաբեկ դատարանը կարևորել է այն հանգամանքը, որ գործի դատական քննության </w:t>
      </w:r>
      <w:r w:rsidRPr="006560AD">
        <w:rPr>
          <w:rFonts w:ascii="GHEA Mariam" w:eastAsia="GHEA Mariam" w:hAnsi="GHEA Mariam" w:cs="GHEA Mariam"/>
          <w:lang w:val="hy-AM"/>
        </w:rPr>
        <w:lastRenderedPageBreak/>
        <w:t xml:space="preserve">ընթացքում մեղադրյալի (ամբաստանյալի) նկատմամբ խափանման միջոցի կիրառման վերաբերյալ հարցը լուծելիս, առաջին ատյանի դատարանը հանդես է գալիս որպես վարույթն իրականացնող մարմին։ Վճռաբեկ դատարանը կրկնում է, որ նման պայմաններում, որպես վարույթն իրականացնող մարմին հանդես եկող առաջին ատյանի դատարանի դատական ակտը բեկանելիս, </w:t>
      </w:r>
      <w:r w:rsidRPr="006560AD">
        <w:rPr>
          <w:rFonts w:ascii="GHEA Mariam" w:eastAsia="GHEA Mariam" w:hAnsi="GHEA Mariam" w:cs="GHEA Mariam"/>
          <w:b/>
          <w:lang w:val="hy-AM"/>
        </w:rPr>
        <w:t xml:space="preserve">վերաքննիչ դատարանի կողմից կայացված որոշումը պետք է հիմնված լինի ծանրակշիռ փաստական հանգամանքների վրա և ունենա պատճառաբանվածության առավել բարձր չափանիշ։ </w:t>
      </w:r>
      <w:r w:rsidRPr="006560AD">
        <w:rPr>
          <w:rFonts w:ascii="GHEA Mariam" w:eastAsia="GHEA Mariam" w:hAnsi="GHEA Mariam" w:cs="GHEA Mariam"/>
          <w:lang w:val="hy-AM"/>
        </w:rPr>
        <w:t>Հակառակ մոտեցումը, Վճռաբեկ դատարանի համոզմամբ, կարող է իր բացասական ազդեցությունը թողնել առաջին ատյանի դատարանում հիմնական քրեական գործի քննության բնականոն ընթացքի վրա` դրանով իսկ սահմանափակելով առաջին ատյանի դատարանի ներքին անկախությունը</w:t>
      </w:r>
      <w:r w:rsidRPr="006560AD">
        <w:rPr>
          <w:rStyle w:val="FootnoteReference"/>
          <w:rFonts w:ascii="GHEA Mariam" w:eastAsia="GHEA Mariam" w:hAnsi="GHEA Mariam" w:cs="GHEA Mariam"/>
          <w:lang w:val="hy-AM"/>
        </w:rPr>
        <w:footnoteReference w:id="9"/>
      </w:r>
      <w:r w:rsidRPr="006560AD">
        <w:rPr>
          <w:rFonts w:ascii="GHEA Mariam" w:eastAsia="GHEA Mariam" w:hAnsi="GHEA Mariam" w:cs="GHEA Mariam"/>
          <w:lang w:val="hy-AM"/>
        </w:rPr>
        <w:t>։</w:t>
      </w:r>
    </w:p>
    <w:p w14:paraId="11DC039A" w14:textId="324F4D37" w:rsidR="004D6116" w:rsidRPr="006560AD" w:rsidRDefault="004D6116" w:rsidP="00871333">
      <w:pPr>
        <w:tabs>
          <w:tab w:val="left" w:pos="567"/>
        </w:tabs>
        <w:spacing w:line="360" w:lineRule="auto"/>
        <w:ind w:right="-21" w:firstLine="567"/>
        <w:jc w:val="both"/>
        <w:rPr>
          <w:rFonts w:ascii="GHEA Mariam" w:hAnsi="GHEA Mariam"/>
          <w:shd w:val="clear" w:color="auto" w:fill="FFFFFF"/>
          <w:lang w:val="hy-AM"/>
        </w:rPr>
      </w:pPr>
      <w:r w:rsidRPr="006560AD">
        <w:rPr>
          <w:rFonts w:ascii="GHEA Mariam" w:hAnsi="GHEA Mariam"/>
          <w:lang w:val="hy-AM"/>
        </w:rPr>
        <w:t>1</w:t>
      </w:r>
      <w:r w:rsidR="00F033EC" w:rsidRPr="006560AD">
        <w:rPr>
          <w:rFonts w:ascii="GHEA Mariam" w:hAnsi="GHEA Mariam"/>
          <w:lang w:val="hy-AM"/>
        </w:rPr>
        <w:t>4</w:t>
      </w:r>
      <w:r w:rsidRPr="006560AD">
        <w:rPr>
          <w:rFonts w:ascii="GHEA Mariam" w:hAnsi="GHEA Mariam"/>
          <w:lang w:val="hy-AM"/>
        </w:rPr>
        <w:t xml:space="preserve">. </w:t>
      </w:r>
      <w:r w:rsidRPr="006560AD">
        <w:rPr>
          <w:rFonts w:ascii="GHEA Mariam" w:hAnsi="GHEA Mariam" w:cs="GHEA Mariam"/>
          <w:shd w:val="clear" w:color="auto" w:fill="FFFFFF"/>
          <w:lang w:val="hy-AM"/>
        </w:rPr>
        <w:t>Սույն</w:t>
      </w:r>
      <w:r w:rsidRPr="006560AD">
        <w:rPr>
          <w:rFonts w:ascii="GHEA Mariam" w:hAnsi="GHEA Mariam"/>
          <w:shd w:val="clear" w:color="auto" w:fill="FFFFFF"/>
          <w:lang w:val="hy-AM"/>
        </w:rPr>
        <w:t xml:space="preserve"> </w:t>
      </w:r>
      <w:r w:rsidRPr="006560AD">
        <w:rPr>
          <w:rFonts w:ascii="GHEA Mariam" w:hAnsi="GHEA Mariam" w:cs="GHEA Mariam"/>
          <w:shd w:val="clear" w:color="auto" w:fill="FFFFFF"/>
          <w:lang w:val="hy-AM"/>
        </w:rPr>
        <w:t>գործի</w:t>
      </w:r>
      <w:r w:rsidRPr="006560AD">
        <w:rPr>
          <w:rFonts w:ascii="GHEA Mariam" w:hAnsi="GHEA Mariam"/>
          <w:shd w:val="clear" w:color="auto" w:fill="FFFFFF"/>
          <w:lang w:val="hy-AM"/>
        </w:rPr>
        <w:t xml:space="preserve"> </w:t>
      </w:r>
      <w:r w:rsidRPr="006560AD">
        <w:rPr>
          <w:rFonts w:ascii="GHEA Mariam" w:hAnsi="GHEA Mariam" w:cs="GHEA Mariam"/>
          <w:shd w:val="clear" w:color="auto" w:fill="FFFFFF"/>
          <w:lang w:val="hy-AM"/>
        </w:rPr>
        <w:t>նյութերի</w:t>
      </w:r>
      <w:r w:rsidRPr="006560AD">
        <w:rPr>
          <w:rFonts w:ascii="GHEA Mariam" w:hAnsi="GHEA Mariam"/>
          <w:shd w:val="clear" w:color="auto" w:fill="FFFFFF"/>
          <w:lang w:val="hy-AM"/>
        </w:rPr>
        <w:t xml:space="preserve"> </w:t>
      </w:r>
      <w:r w:rsidRPr="006560AD">
        <w:rPr>
          <w:rFonts w:ascii="GHEA Mariam" w:hAnsi="GHEA Mariam" w:cs="GHEA Mariam"/>
          <w:shd w:val="clear" w:color="auto" w:fill="FFFFFF"/>
          <w:lang w:val="hy-AM"/>
        </w:rPr>
        <w:t>ուսումնասիրությունից</w:t>
      </w:r>
      <w:r w:rsidRPr="006560AD">
        <w:rPr>
          <w:rFonts w:ascii="GHEA Mariam" w:hAnsi="GHEA Mariam"/>
          <w:shd w:val="clear" w:color="auto" w:fill="FFFFFF"/>
          <w:lang w:val="hy-AM"/>
        </w:rPr>
        <w:t xml:space="preserve"> </w:t>
      </w:r>
      <w:r w:rsidRPr="006560AD">
        <w:rPr>
          <w:rFonts w:ascii="GHEA Mariam" w:hAnsi="GHEA Mariam" w:cs="GHEA Mariam"/>
          <w:shd w:val="clear" w:color="auto" w:fill="FFFFFF"/>
          <w:lang w:val="hy-AM"/>
        </w:rPr>
        <w:t>երևում</w:t>
      </w:r>
      <w:r w:rsidRPr="006560AD">
        <w:rPr>
          <w:rFonts w:ascii="GHEA Mariam" w:hAnsi="GHEA Mariam"/>
          <w:shd w:val="clear" w:color="auto" w:fill="FFFFFF"/>
          <w:lang w:val="hy-AM"/>
        </w:rPr>
        <w:t xml:space="preserve"> </w:t>
      </w:r>
      <w:r w:rsidRPr="006560AD">
        <w:rPr>
          <w:rFonts w:ascii="GHEA Mariam" w:hAnsi="GHEA Mariam" w:cs="GHEA Mariam"/>
          <w:shd w:val="clear" w:color="auto" w:fill="FFFFFF"/>
          <w:lang w:val="hy-AM"/>
        </w:rPr>
        <w:t>է</w:t>
      </w:r>
      <w:r w:rsidRPr="006560AD">
        <w:rPr>
          <w:rFonts w:ascii="GHEA Mariam" w:hAnsi="GHEA Mariam"/>
          <w:shd w:val="clear" w:color="auto" w:fill="FFFFFF"/>
          <w:lang w:val="hy-AM"/>
        </w:rPr>
        <w:t>, որ՝</w:t>
      </w:r>
    </w:p>
    <w:p w14:paraId="1BAFF654" w14:textId="641E35AC" w:rsidR="00E703CB" w:rsidRPr="006560AD" w:rsidRDefault="004D6116" w:rsidP="00871333">
      <w:pPr>
        <w:tabs>
          <w:tab w:val="left" w:pos="567"/>
        </w:tabs>
        <w:spacing w:line="360" w:lineRule="auto"/>
        <w:ind w:right="-21" w:firstLine="567"/>
        <w:jc w:val="both"/>
        <w:rPr>
          <w:rFonts w:ascii="GHEA Mariam" w:hAnsi="GHEA Mariam"/>
          <w:lang w:val="hy-AM"/>
        </w:rPr>
      </w:pPr>
      <w:r w:rsidRPr="006560AD">
        <w:rPr>
          <w:rFonts w:ascii="GHEA Mariam" w:hAnsi="GHEA Mariam"/>
          <w:shd w:val="clear" w:color="auto" w:fill="FFFFFF"/>
          <w:lang w:val="hy-AM"/>
        </w:rPr>
        <w:t>-</w:t>
      </w:r>
      <w:r w:rsidR="00254381" w:rsidRPr="006560AD">
        <w:rPr>
          <w:rFonts w:ascii="GHEA Mariam" w:hAnsi="GHEA Mariam"/>
          <w:shd w:val="clear" w:color="auto" w:fill="FFFFFF"/>
          <w:lang w:val="hy-AM"/>
        </w:rPr>
        <w:t xml:space="preserve"> </w:t>
      </w:r>
      <w:r w:rsidRPr="006560AD">
        <w:rPr>
          <w:rFonts w:ascii="GHEA Mariam" w:hAnsi="GHEA Mariam" w:cs="Sylfaen"/>
          <w:iCs/>
          <w:lang w:val="hy-AM"/>
        </w:rPr>
        <w:t xml:space="preserve">Առաջին ատյանի դատարանը, անդրադառնալով </w:t>
      </w:r>
      <w:r w:rsidR="004248BB" w:rsidRPr="004248BB">
        <w:rPr>
          <w:rFonts w:ascii="GHEA Mariam" w:hAnsi="GHEA Mariam" w:cs="Sylfaen"/>
          <w:iCs/>
          <w:lang w:val="hy-AM"/>
        </w:rPr>
        <w:t xml:space="preserve">*************** </w:t>
      </w:r>
      <w:r w:rsidRPr="006560AD">
        <w:rPr>
          <w:rFonts w:ascii="GHEA Mariam" w:hAnsi="GHEA Mariam" w:cs="GHEA Mariam"/>
          <w:iCs/>
          <w:lang w:val="hy-AM"/>
        </w:rPr>
        <w:t>նկատմամբ կիրառված խափանման միջոցի հարցին</w:t>
      </w:r>
      <w:r w:rsidRPr="006560AD">
        <w:rPr>
          <w:rFonts w:ascii="GHEA Mariam" w:hAnsi="GHEA Mariam" w:cs="Sylfaen"/>
          <w:iCs/>
          <w:lang w:val="hy-AM"/>
        </w:rPr>
        <w:t>,</w:t>
      </w:r>
      <w:r w:rsidR="00E703CB" w:rsidRPr="006560AD">
        <w:rPr>
          <w:rFonts w:ascii="GHEA Mariam" w:hAnsi="GHEA Mariam" w:cs="Sylfaen"/>
          <w:iCs/>
          <w:lang w:val="hy-AM"/>
        </w:rPr>
        <w:t xml:space="preserve"> և հաշվի առնելով </w:t>
      </w:r>
      <w:r w:rsidR="004248BB" w:rsidRPr="004248BB">
        <w:rPr>
          <w:rFonts w:ascii="GHEA Mariam" w:hAnsi="GHEA Mariam" w:cs="Sylfaen"/>
          <w:iCs/>
          <w:lang w:val="hy-AM"/>
        </w:rPr>
        <w:t xml:space="preserve">*************** </w:t>
      </w:r>
      <w:r w:rsidR="00E703CB" w:rsidRPr="006560AD">
        <w:rPr>
          <w:rFonts w:ascii="GHEA Mariam" w:hAnsi="GHEA Mariam"/>
          <w:lang w:val="hy-AM"/>
        </w:rPr>
        <w:t>վերագրվող արարքի ծանրության աստիճանը, կատարման եղանակը, ակնկալվող պատժի հավանական ազդեցությունը վերջինիս վարքագծի վրա</w:t>
      </w:r>
      <w:r w:rsidR="00E703CB" w:rsidRPr="006560AD">
        <w:rPr>
          <w:rFonts w:ascii="GHEA Mariam" w:hAnsi="GHEA Mariam" w:cs="Sylfaen"/>
          <w:lang w:val="hy-AM"/>
        </w:rPr>
        <w:t>,</w:t>
      </w:r>
      <w:r w:rsidR="00E703CB" w:rsidRPr="006560AD">
        <w:rPr>
          <w:rFonts w:ascii="GHEA Mariam" w:hAnsi="GHEA Mariam" w:cs="Sylfaen"/>
          <w:iCs/>
          <w:lang w:val="hy-AM"/>
        </w:rPr>
        <w:t xml:space="preserve"> այն հասարակական հարաբերությ</w:t>
      </w:r>
      <w:r w:rsidR="00256FD6" w:rsidRPr="006560AD">
        <w:rPr>
          <w:rFonts w:ascii="GHEA Mariam" w:hAnsi="GHEA Mariam" w:cs="Sylfaen"/>
          <w:iCs/>
          <w:lang w:val="hy-AM"/>
        </w:rPr>
        <w:t>ո</w:t>
      </w:r>
      <w:r w:rsidR="00E703CB" w:rsidRPr="006560AD">
        <w:rPr>
          <w:rFonts w:ascii="GHEA Mariam" w:hAnsi="GHEA Mariam" w:cs="Sylfaen"/>
          <w:iCs/>
          <w:lang w:val="hy-AM"/>
        </w:rPr>
        <w:t>ւնները</w:t>
      </w:r>
      <w:r w:rsidR="00256FD6" w:rsidRPr="006560AD">
        <w:rPr>
          <w:rFonts w:ascii="GHEA Mariam" w:hAnsi="GHEA Mariam" w:cs="Sylfaen"/>
          <w:iCs/>
          <w:lang w:val="hy-AM"/>
        </w:rPr>
        <w:t>,</w:t>
      </w:r>
      <w:r w:rsidR="00E703CB" w:rsidRPr="006560AD">
        <w:rPr>
          <w:rFonts w:ascii="GHEA Mariam" w:hAnsi="GHEA Mariam" w:cs="Sylfaen"/>
          <w:iCs/>
          <w:lang w:val="hy-AM"/>
        </w:rPr>
        <w:t xml:space="preserve"> որոնք առերևույթ խախտվել են </w:t>
      </w:r>
      <w:r w:rsidR="004248BB" w:rsidRPr="004248BB">
        <w:rPr>
          <w:rFonts w:ascii="GHEA Mariam" w:hAnsi="GHEA Mariam" w:cs="Sylfaen"/>
          <w:iCs/>
          <w:lang w:val="hy-AM"/>
        </w:rPr>
        <w:t xml:space="preserve">*************** </w:t>
      </w:r>
      <w:r w:rsidR="00E703CB" w:rsidRPr="006560AD">
        <w:rPr>
          <w:rFonts w:ascii="GHEA Mariam" w:hAnsi="GHEA Mariam" w:cs="Sylfaen"/>
          <w:iCs/>
          <w:lang w:val="hy-AM"/>
        </w:rPr>
        <w:t>ենթադրյալ հան</w:t>
      </w:r>
      <w:r w:rsidR="00252458" w:rsidRPr="006560AD">
        <w:rPr>
          <w:rFonts w:ascii="GHEA Mariam" w:hAnsi="GHEA Mariam" w:cs="Sylfaen"/>
          <w:iCs/>
          <w:lang w:val="hy-AM"/>
        </w:rPr>
        <w:t>ց</w:t>
      </w:r>
      <w:r w:rsidR="00E703CB" w:rsidRPr="006560AD">
        <w:rPr>
          <w:rFonts w:ascii="GHEA Mariam" w:hAnsi="GHEA Mariam" w:cs="Sylfaen"/>
          <w:iCs/>
          <w:lang w:val="hy-AM"/>
        </w:rPr>
        <w:t>անքի արդյու</w:t>
      </w:r>
      <w:r w:rsidR="00256FD6" w:rsidRPr="006560AD">
        <w:rPr>
          <w:rFonts w:ascii="GHEA Mariam" w:hAnsi="GHEA Mariam" w:cs="Sylfaen"/>
          <w:iCs/>
          <w:lang w:val="hy-AM"/>
        </w:rPr>
        <w:t>ն</w:t>
      </w:r>
      <w:r w:rsidR="00E703CB" w:rsidRPr="006560AD">
        <w:rPr>
          <w:rFonts w:ascii="GHEA Mariam" w:hAnsi="GHEA Mariam" w:cs="Sylfaen"/>
          <w:iCs/>
          <w:lang w:val="hy-AM"/>
        </w:rPr>
        <w:t xml:space="preserve">քում, </w:t>
      </w:r>
      <w:r w:rsidR="00E703CB" w:rsidRPr="006560AD">
        <w:rPr>
          <w:rFonts w:ascii="GHEA Mariam" w:hAnsi="GHEA Mariam"/>
          <w:lang w:val="hy-AM"/>
        </w:rPr>
        <w:t>դրանց բնույթն ու կարևորությունը՝</w:t>
      </w:r>
      <w:r w:rsidR="00E703CB" w:rsidRPr="006560AD">
        <w:rPr>
          <w:rFonts w:ascii="GHEA Mariam" w:hAnsi="GHEA Mariam"/>
          <w:i/>
          <w:iCs/>
          <w:lang w:val="hy-AM"/>
        </w:rPr>
        <w:t xml:space="preserve"> </w:t>
      </w:r>
      <w:r w:rsidR="001D6B84" w:rsidRPr="006560AD">
        <w:rPr>
          <w:rFonts w:ascii="GHEA Mariam" w:hAnsi="GHEA Mariam" w:cs="Sylfaen"/>
          <w:iCs/>
          <w:lang w:val="hy-AM"/>
        </w:rPr>
        <w:t>արձանագրել</w:t>
      </w:r>
      <w:r w:rsidRPr="006560AD">
        <w:rPr>
          <w:rFonts w:ascii="GHEA Mariam" w:hAnsi="GHEA Mariam" w:cs="Sylfaen"/>
          <w:iCs/>
          <w:lang w:val="hy-AM"/>
        </w:rPr>
        <w:t xml:space="preserve"> է, որ</w:t>
      </w:r>
      <w:r w:rsidR="00E703CB" w:rsidRPr="006560AD">
        <w:rPr>
          <w:rFonts w:ascii="GHEA Mariam" w:hAnsi="GHEA Mariam" w:cs="Sylfaen"/>
          <w:iCs/>
          <w:lang w:val="hy-AM"/>
        </w:rPr>
        <w:t xml:space="preserve"> վերջինս մնալով ազատության մեջ, կարող է խոչընդոտել քրեական վարույթին</w:t>
      </w:r>
      <w:r w:rsidR="00256FD6" w:rsidRPr="006560AD">
        <w:rPr>
          <w:rFonts w:ascii="GHEA Mariam" w:hAnsi="GHEA Mariam" w:cs="Sylfaen"/>
          <w:iCs/>
          <w:lang w:val="hy-AM"/>
        </w:rPr>
        <w:t>։ Առաջին ատյանի դատարանը</w:t>
      </w:r>
      <w:r w:rsidR="003A1452" w:rsidRPr="006560AD">
        <w:rPr>
          <w:rFonts w:ascii="GHEA Mariam" w:hAnsi="GHEA Mariam" w:cs="Sylfaen"/>
          <w:iCs/>
          <w:lang w:val="hy-AM"/>
        </w:rPr>
        <w:t xml:space="preserve"> գնահատելով</w:t>
      </w:r>
      <w:r w:rsidR="00256FD6" w:rsidRPr="006560AD">
        <w:rPr>
          <w:rFonts w:ascii="GHEA Mariam" w:hAnsi="GHEA Mariam" w:cs="Sylfaen"/>
          <w:iCs/>
          <w:lang w:val="hy-AM"/>
        </w:rPr>
        <w:t xml:space="preserve"> մեղադրյալ</w:t>
      </w:r>
      <w:r w:rsidR="003A1452" w:rsidRPr="006560AD">
        <w:rPr>
          <w:rFonts w:ascii="GHEA Mariam" w:hAnsi="GHEA Mariam" w:cs="Sylfaen"/>
          <w:iCs/>
          <w:lang w:val="hy-AM"/>
        </w:rPr>
        <w:t xml:space="preserve"> </w:t>
      </w:r>
      <w:r w:rsidR="004248BB" w:rsidRPr="004248BB">
        <w:rPr>
          <w:rFonts w:ascii="GHEA Mariam" w:hAnsi="GHEA Mariam" w:cs="Sylfaen"/>
          <w:iCs/>
          <w:lang w:val="hy-AM"/>
        </w:rPr>
        <w:t>*</w:t>
      </w:r>
      <w:r w:rsidR="004248BB">
        <w:rPr>
          <w:rFonts w:ascii="GHEA Mariam" w:hAnsi="GHEA Mariam" w:cs="Sylfaen"/>
          <w:iCs/>
          <w:lang w:val="hy-AM"/>
        </w:rPr>
        <w:t>**</w:t>
      </w:r>
      <w:r w:rsidR="004248BB" w:rsidRPr="004248BB">
        <w:rPr>
          <w:rFonts w:ascii="GHEA Mariam" w:hAnsi="GHEA Mariam" w:cs="Sylfaen"/>
          <w:iCs/>
          <w:lang w:val="hy-AM"/>
        </w:rPr>
        <w:t xml:space="preserve">*********** </w:t>
      </w:r>
      <w:r w:rsidR="003A1452" w:rsidRPr="006560AD">
        <w:rPr>
          <w:rFonts w:ascii="GHEA Mariam" w:hAnsi="GHEA Mariam" w:cs="Sylfaen"/>
          <w:iCs/>
          <w:lang w:val="hy-AM"/>
        </w:rPr>
        <w:t>հավանական ոչ իրավաչափ</w:t>
      </w:r>
      <w:r w:rsidR="00256FD6" w:rsidRPr="006560AD">
        <w:rPr>
          <w:rFonts w:ascii="GHEA Mariam" w:hAnsi="GHEA Mariam" w:cs="Sylfaen"/>
          <w:iCs/>
          <w:lang w:val="hy-AM"/>
        </w:rPr>
        <w:t xml:space="preserve"> վարքագիծը նաև հաշվի է առել </w:t>
      </w:r>
      <w:r w:rsidR="00256FD6" w:rsidRPr="006560AD">
        <w:rPr>
          <w:rFonts w:ascii="GHEA Mariam" w:hAnsi="GHEA Mariam"/>
          <w:lang w:val="hy-AM"/>
        </w:rPr>
        <w:t xml:space="preserve">մեղադրյալի՝ հասարակությունում ունեցած դերի, կապերի և դատաքննության բնականոն ընթացքի վրա հնարավոր ազդեցության միջև </w:t>
      </w:r>
      <w:r w:rsidR="0064630E" w:rsidRPr="006560AD">
        <w:rPr>
          <w:rFonts w:ascii="GHEA Mariam" w:hAnsi="GHEA Mariam"/>
          <w:lang w:val="hy-AM"/>
        </w:rPr>
        <w:t>հնարավոր</w:t>
      </w:r>
      <w:r w:rsidR="00256FD6" w:rsidRPr="006560AD">
        <w:rPr>
          <w:rFonts w:ascii="GHEA Mariam" w:hAnsi="GHEA Mariam"/>
          <w:lang w:val="hy-AM"/>
        </w:rPr>
        <w:t xml:space="preserve"> պատճառահետևանքային կապ</w:t>
      </w:r>
      <w:r w:rsidR="003A1452" w:rsidRPr="006560AD">
        <w:rPr>
          <w:rFonts w:ascii="GHEA Mariam" w:hAnsi="GHEA Mariam"/>
          <w:lang w:val="hy-AM"/>
        </w:rPr>
        <w:t>ը։</w:t>
      </w:r>
      <w:r w:rsidR="00BA3E63" w:rsidRPr="006560AD">
        <w:rPr>
          <w:rFonts w:ascii="GHEA Mariam" w:hAnsi="GHEA Mariam"/>
          <w:lang w:val="hy-AM"/>
        </w:rPr>
        <w:t xml:space="preserve"> Բացի այդ, Առաջին ատյանի դատարանը, հաշվի առնելով գործի քննության փուլը</w:t>
      </w:r>
      <w:r w:rsidR="00631AB7" w:rsidRPr="006560AD">
        <w:rPr>
          <w:rFonts w:ascii="GHEA Mariam" w:hAnsi="GHEA Mariam"/>
          <w:lang w:val="hy-AM"/>
        </w:rPr>
        <w:t>՝ նշել է,</w:t>
      </w:r>
      <w:r w:rsidR="00CB4694" w:rsidRPr="006560AD">
        <w:rPr>
          <w:rFonts w:ascii="GHEA Mariam" w:hAnsi="GHEA Mariam"/>
          <w:lang w:val="hy-AM"/>
        </w:rPr>
        <w:t xml:space="preserve"> որ</w:t>
      </w:r>
      <w:r w:rsidR="00631AB7" w:rsidRPr="006560AD">
        <w:rPr>
          <w:rFonts w:ascii="GHEA Mariam" w:hAnsi="GHEA Mariam"/>
          <w:lang w:val="hy-AM"/>
        </w:rPr>
        <w:t xml:space="preserve"> երբ </w:t>
      </w:r>
      <w:r w:rsidR="001D6B84" w:rsidRPr="006560AD">
        <w:rPr>
          <w:rFonts w:ascii="GHEA Mariam" w:hAnsi="GHEA Mariam"/>
          <w:lang w:val="hy-AM"/>
        </w:rPr>
        <w:t>դ</w:t>
      </w:r>
      <w:r w:rsidR="00631AB7" w:rsidRPr="006560AD">
        <w:rPr>
          <w:rFonts w:ascii="GHEA Mariam" w:hAnsi="GHEA Mariam"/>
          <w:lang w:val="hy-AM"/>
        </w:rPr>
        <w:t>ատարանը չի անցել հիմնական դատալսումներին, չի հետազոտել որևէ ապացույց, այդ թվում՝ հարցաքննել վկաներին կամ մեղադրյալներին, ապա վերջիններիս վրա անօրինական ազդեցություն գործադրելու եղանակով դատարանում գործի</w:t>
      </w:r>
      <w:r w:rsidR="004248BB">
        <w:rPr>
          <w:rFonts w:ascii="GHEA Mariam" w:hAnsi="GHEA Mariam"/>
          <w:lang w:val="hy-AM"/>
        </w:rPr>
        <w:t xml:space="preserve"> </w:t>
      </w:r>
      <w:r w:rsidR="00631AB7" w:rsidRPr="006560AD">
        <w:rPr>
          <w:rFonts w:ascii="GHEA Mariam" w:hAnsi="GHEA Mariam"/>
          <w:lang w:val="hy-AM"/>
        </w:rPr>
        <w:t>քննության</w:t>
      </w:r>
      <w:r w:rsidR="00254381" w:rsidRPr="006560AD">
        <w:rPr>
          <w:rFonts w:ascii="GHEA Mariam" w:hAnsi="GHEA Mariam"/>
          <w:lang w:val="hy-AM"/>
        </w:rPr>
        <w:t>ն</w:t>
      </w:r>
      <w:r w:rsidR="004248BB">
        <w:rPr>
          <w:rFonts w:ascii="GHEA Mariam" w:hAnsi="GHEA Mariam"/>
          <w:lang w:val="hy-AM"/>
        </w:rPr>
        <w:t xml:space="preserve"> </w:t>
      </w:r>
      <w:r w:rsidR="004248BB" w:rsidRPr="004248BB">
        <w:rPr>
          <w:rFonts w:ascii="GHEA Mariam" w:hAnsi="GHEA Mariam"/>
          <w:lang w:val="hy-AM"/>
        </w:rPr>
        <w:lastRenderedPageBreak/>
        <w:t xml:space="preserve">*************** </w:t>
      </w:r>
      <w:r w:rsidR="00631AB7" w:rsidRPr="006560AD">
        <w:rPr>
          <w:rFonts w:ascii="GHEA Mariam" w:hAnsi="GHEA Mariam"/>
          <w:lang w:val="hy-AM"/>
        </w:rPr>
        <w:t xml:space="preserve">կողմից խոչընդոտելու ռիսկը դեռևս բարձր է այն աստիճան, որ այլընտրանքային որևէ խափանման միջոց չի կարող լինել արդյունավետ իրավական ներգործության միջոց, զսպելու ազատության մեջ գտնվելու դեպքում </w:t>
      </w:r>
      <w:r w:rsidR="004248BB" w:rsidRPr="004248BB">
        <w:rPr>
          <w:rFonts w:ascii="GHEA Mariam" w:hAnsi="GHEA Mariam"/>
          <w:lang w:val="hy-AM"/>
        </w:rPr>
        <w:t xml:space="preserve">*************** </w:t>
      </w:r>
      <w:r w:rsidR="00631AB7" w:rsidRPr="006560AD">
        <w:rPr>
          <w:rFonts w:ascii="GHEA Mariam" w:hAnsi="GHEA Mariam"/>
          <w:lang w:val="hy-AM"/>
        </w:rPr>
        <w:t>կողմից ոչ պատշաճ վարքագիծ դրսևորելու հավանականությունը՝ չեզոքացնելով վերը նշված ոչ իրավաչափ հնարավոր վարքագծի դրսևորման ռիսկերը</w:t>
      </w:r>
      <w:r w:rsidR="008D3B08" w:rsidRPr="006560AD">
        <w:rPr>
          <w:rStyle w:val="FootnoteReference"/>
          <w:rFonts w:ascii="GHEA Mariam" w:hAnsi="GHEA Mariam" w:cs="Sylfaen"/>
          <w:iCs/>
          <w:lang w:val="hy-AM"/>
        </w:rPr>
        <w:footnoteReference w:id="10"/>
      </w:r>
      <w:r w:rsidR="00780BD7" w:rsidRPr="006560AD">
        <w:rPr>
          <w:rFonts w:ascii="GHEA Mariam" w:hAnsi="GHEA Mariam"/>
          <w:lang w:val="hy-AM"/>
        </w:rPr>
        <w:t>։</w:t>
      </w:r>
    </w:p>
    <w:p w14:paraId="7D70B027" w14:textId="01909DF6" w:rsidR="003A1452" w:rsidRPr="006560AD" w:rsidRDefault="003A1452" w:rsidP="00871333">
      <w:pPr>
        <w:tabs>
          <w:tab w:val="left" w:pos="567"/>
        </w:tabs>
        <w:spacing w:line="360" w:lineRule="auto"/>
        <w:ind w:right="-21" w:firstLine="567"/>
        <w:jc w:val="both"/>
        <w:rPr>
          <w:rFonts w:ascii="GHEA Mariam" w:hAnsi="GHEA Mariam"/>
          <w:lang w:val="hy-AM"/>
        </w:rPr>
      </w:pPr>
      <w:r w:rsidRPr="006560AD">
        <w:rPr>
          <w:rFonts w:ascii="GHEA Mariam" w:hAnsi="GHEA Mariam"/>
          <w:lang w:val="hy-AM"/>
        </w:rPr>
        <w:t>-</w:t>
      </w:r>
      <w:r w:rsidR="00254381" w:rsidRPr="006560AD">
        <w:rPr>
          <w:rFonts w:ascii="GHEA Mariam" w:hAnsi="GHEA Mariam"/>
          <w:lang w:val="hy-AM"/>
        </w:rPr>
        <w:t xml:space="preserve"> </w:t>
      </w:r>
      <w:r w:rsidR="00631AB7" w:rsidRPr="006560AD">
        <w:rPr>
          <w:rFonts w:ascii="GHEA Mariam" w:hAnsi="GHEA Mariam"/>
          <w:lang w:val="hy-AM"/>
        </w:rPr>
        <w:t>Վերաքննիչ դատարանը</w:t>
      </w:r>
      <w:r w:rsidR="00254381" w:rsidRPr="006560AD">
        <w:rPr>
          <w:rFonts w:ascii="GHEA Mariam" w:hAnsi="GHEA Mariam"/>
          <w:lang w:val="hy-AM"/>
        </w:rPr>
        <w:t>,</w:t>
      </w:r>
      <w:r w:rsidR="00631AB7" w:rsidRPr="006560AD">
        <w:rPr>
          <w:rFonts w:ascii="GHEA Mariam" w:hAnsi="GHEA Mariam"/>
          <w:lang w:val="hy-AM"/>
        </w:rPr>
        <w:t xml:space="preserve"> բեկանելով Առաջին ատյանի դատարանի որոշումը</w:t>
      </w:r>
      <w:r w:rsidR="00254381" w:rsidRPr="006560AD">
        <w:rPr>
          <w:rFonts w:ascii="GHEA Mariam" w:hAnsi="GHEA Mariam"/>
          <w:lang w:val="hy-AM"/>
        </w:rPr>
        <w:t xml:space="preserve">, </w:t>
      </w:r>
      <w:r w:rsidR="00631AB7" w:rsidRPr="006560AD">
        <w:rPr>
          <w:rFonts w:ascii="GHEA Mariam" w:hAnsi="GHEA Mariam"/>
          <w:lang w:val="hy-AM"/>
        </w:rPr>
        <w:t xml:space="preserve">գտել է, որ </w:t>
      </w:r>
      <w:r w:rsidR="00083827" w:rsidRPr="006560AD">
        <w:rPr>
          <w:rFonts w:ascii="GHEA Mariam" w:hAnsi="GHEA Mariam"/>
          <w:lang w:val="hy-AM"/>
        </w:rPr>
        <w:t>սույն դեպքում</w:t>
      </w:r>
      <w:r w:rsidR="00A00A1A" w:rsidRPr="006560AD">
        <w:rPr>
          <w:rFonts w:ascii="GHEA Mariam" w:hAnsi="GHEA Mariam"/>
          <w:lang w:val="hy-AM"/>
        </w:rPr>
        <w:t xml:space="preserve"> առկա է կալանքի անհիմն կրման շարունակականություն, քանի որ </w:t>
      </w:r>
      <w:r w:rsidR="004248BB" w:rsidRPr="004248BB">
        <w:rPr>
          <w:rFonts w:ascii="GHEA Mariam" w:hAnsi="GHEA Mariam"/>
          <w:lang w:val="hy-AM"/>
        </w:rPr>
        <w:t xml:space="preserve">************** </w:t>
      </w:r>
      <w:r w:rsidR="00A00A1A" w:rsidRPr="006560AD">
        <w:rPr>
          <w:rFonts w:ascii="GHEA Mariam" w:hAnsi="GHEA Mariam"/>
          <w:lang w:val="hy-AM"/>
        </w:rPr>
        <w:t>մինչև վիճարկվող որոշման կայացումը կալանքի տակ է գտնվ</w:t>
      </w:r>
      <w:r w:rsidR="008D3B08" w:rsidRPr="006560AD">
        <w:rPr>
          <w:rFonts w:ascii="GHEA Mariam" w:hAnsi="GHEA Mariam"/>
          <w:lang w:val="hy-AM"/>
        </w:rPr>
        <w:t>ել</w:t>
      </w:r>
      <w:r w:rsidR="00A00A1A" w:rsidRPr="006560AD">
        <w:rPr>
          <w:rFonts w:ascii="GHEA Mariam" w:hAnsi="GHEA Mariam"/>
          <w:lang w:val="hy-AM"/>
        </w:rPr>
        <w:t xml:space="preserve"> շուրջ 11 ամիս, իսկ այդ ընթացքում դատական նիստերն, ըստ էության, տեղի չեն ունե</w:t>
      </w:r>
      <w:r w:rsidR="008D3B08" w:rsidRPr="006560AD">
        <w:rPr>
          <w:rFonts w:ascii="GHEA Mariam" w:hAnsi="GHEA Mariam"/>
          <w:lang w:val="hy-AM"/>
        </w:rPr>
        <w:t>ցել</w:t>
      </w:r>
      <w:r w:rsidR="00A00A1A" w:rsidRPr="006560AD">
        <w:rPr>
          <w:rFonts w:ascii="GHEA Mariam" w:hAnsi="GHEA Mariam"/>
          <w:lang w:val="hy-AM"/>
        </w:rPr>
        <w:t xml:space="preserve"> պետության մեղքով (անկախ այն հանգամանքից, թե ով պատշաճ կերպով չի իրականացնում իր պարտականությունները՝ դատարանը, թե կալանավորված անձանց պահելու կամ ուղեկցելու մարմինները), իսկ նման դեպքում անձին շարունակական և կայուն, երկարատև կալանքի տակ պահելը կարող է պատժի տարրեր պարունակել։</w:t>
      </w:r>
      <w:r w:rsidR="00145392" w:rsidRPr="006560AD">
        <w:rPr>
          <w:rFonts w:ascii="GHEA Mariam" w:hAnsi="GHEA Mariam"/>
          <w:lang w:val="hy-AM"/>
        </w:rPr>
        <w:t xml:space="preserve"> Վերաքննիչ դատարանը գտել է, որ տնային կալանքի իրավազորության դեպքում </w:t>
      </w:r>
      <w:r w:rsidR="004248BB" w:rsidRPr="004248BB">
        <w:rPr>
          <w:rFonts w:ascii="GHEA Mariam" w:hAnsi="GHEA Mariam"/>
          <w:lang w:val="hy-AM"/>
        </w:rPr>
        <w:t xml:space="preserve">*************** </w:t>
      </w:r>
      <w:r w:rsidR="00145392" w:rsidRPr="006560AD">
        <w:rPr>
          <w:rFonts w:ascii="GHEA Mariam" w:hAnsi="GHEA Mariam"/>
          <w:lang w:val="hy-AM"/>
        </w:rPr>
        <w:t xml:space="preserve">ունենալու է շփումների այն նույն հնարավորությունը, ինչ-որ ամենախիստ խափանման միջոցի՝ կալանավորման պայմաններում։ </w:t>
      </w:r>
      <w:r w:rsidR="008D3B08" w:rsidRPr="006560AD">
        <w:rPr>
          <w:rFonts w:ascii="GHEA Mariam" w:hAnsi="GHEA Mariam"/>
          <w:lang w:val="hy-AM"/>
        </w:rPr>
        <w:t>Բացի այդ, Վերաքննիչ</w:t>
      </w:r>
      <w:r w:rsidR="008D3B08" w:rsidRPr="006560AD">
        <w:rPr>
          <w:rFonts w:ascii="GHEA Mariam" w:hAnsi="GHEA Mariam"/>
          <w:i/>
          <w:iCs/>
          <w:lang w:val="hy-AM"/>
        </w:rPr>
        <w:t xml:space="preserve"> </w:t>
      </w:r>
      <w:r w:rsidR="008D3B08" w:rsidRPr="006560AD">
        <w:rPr>
          <w:rFonts w:ascii="GHEA Mariam" w:hAnsi="GHEA Mariam"/>
          <w:lang w:val="hy-AM"/>
        </w:rPr>
        <w:t>դատարանը նշել է, որ նախաքննությունն ավարտվել է, գործն արդեն գտնվում է նախնական դատալսումների փուլում, ուստի, կարելի է արձանագրել խոչընդոտելու հավանականությունը՝ ի տարբերություն նախկինում առկա իրավիճակի, որոշակի չափով նվազել է և այլևս այնքան բարձր չէ, որ տնային կալանքի, գրավի և բացակայելու արգելքի համակցված կիրառումը չհանդիսանա գործուն երաշխիք՝ հիշյալ հավանականությունը չեզոքացնելու համար։</w:t>
      </w:r>
    </w:p>
    <w:p w14:paraId="7B49D8DE" w14:textId="0D73129F" w:rsidR="004D6116" w:rsidRPr="006560AD" w:rsidRDefault="008D3B08" w:rsidP="00871333">
      <w:pPr>
        <w:tabs>
          <w:tab w:val="left" w:pos="567"/>
        </w:tabs>
        <w:spacing w:line="360" w:lineRule="auto"/>
        <w:ind w:right="-21" w:firstLine="567"/>
        <w:jc w:val="both"/>
        <w:rPr>
          <w:rFonts w:ascii="GHEA Mariam" w:hAnsi="GHEA Mariam"/>
          <w:lang w:val="hy-AM"/>
        </w:rPr>
      </w:pPr>
      <w:r w:rsidRPr="006560AD">
        <w:rPr>
          <w:rFonts w:ascii="GHEA Mariam" w:hAnsi="GHEA Mariam"/>
          <w:lang w:val="hy-AM"/>
        </w:rPr>
        <w:t>Ինչ վերաբերում է գրավի չափին՝ Վերաքննիչ դատարանը փաստել է, որ քննարկման առարկա դեպքում գրավի չափ պետք է սահմանել 2.500.000 (երկու միլիոն հինգ հարյուր հազար) ՀՀ դրամ, որը կարող է լինել առավել գործուն երաշխիք՝ տնային կալանքի և բացակայելու արգելքի հետ համակցված՝ մեղադրյալի պատշաճ վարքագիծն ապահովելու համար</w:t>
      </w:r>
      <w:r w:rsidR="004D6116" w:rsidRPr="006560AD">
        <w:rPr>
          <w:rStyle w:val="FootnoteReference"/>
          <w:rFonts w:ascii="GHEA Mariam" w:hAnsi="GHEA Mariam" w:cs="Sylfaen"/>
          <w:iCs/>
          <w:lang w:val="hy-AM"/>
        </w:rPr>
        <w:footnoteReference w:id="11"/>
      </w:r>
      <w:r w:rsidR="00780BD7" w:rsidRPr="006560AD">
        <w:rPr>
          <w:rFonts w:ascii="GHEA Mariam" w:hAnsi="GHEA Mariam"/>
          <w:lang w:val="hy-AM"/>
        </w:rPr>
        <w:t>։</w:t>
      </w:r>
    </w:p>
    <w:p w14:paraId="462F3AD2" w14:textId="18DFCA69" w:rsidR="00261C15" w:rsidRPr="006560AD" w:rsidRDefault="004D6116" w:rsidP="00871333">
      <w:pPr>
        <w:pBdr>
          <w:top w:val="nil"/>
          <w:left w:val="nil"/>
          <w:bottom w:val="nil"/>
          <w:right w:val="nil"/>
          <w:between w:val="nil"/>
        </w:pBdr>
        <w:spacing w:line="360" w:lineRule="auto"/>
        <w:ind w:right="-21" w:firstLine="567"/>
        <w:jc w:val="both"/>
        <w:rPr>
          <w:rFonts w:ascii="GHEA Mariam" w:eastAsia="GHEA Mariam" w:hAnsi="GHEA Mariam" w:cs="GHEA Mariam"/>
          <w:lang w:val="hy-AM"/>
        </w:rPr>
      </w:pPr>
      <w:r w:rsidRPr="006560AD">
        <w:rPr>
          <w:rFonts w:ascii="GHEA Mariam" w:hAnsi="GHEA Mariam" w:cs="Sylfaen"/>
          <w:lang w:val="hy-AM"/>
        </w:rPr>
        <w:lastRenderedPageBreak/>
        <w:t>1</w:t>
      </w:r>
      <w:r w:rsidR="00640D0E" w:rsidRPr="006560AD">
        <w:rPr>
          <w:rFonts w:ascii="GHEA Mariam" w:hAnsi="GHEA Mariam" w:cs="Sylfaen"/>
          <w:lang w:val="hy-AM"/>
        </w:rPr>
        <w:t>5</w:t>
      </w:r>
      <w:r w:rsidRPr="006560AD">
        <w:rPr>
          <w:rFonts w:ascii="GHEA Mariam" w:hAnsi="GHEA Mariam" w:cs="Sylfaen"/>
          <w:lang w:val="hy-AM"/>
        </w:rPr>
        <w:t>. Նախորդ կետում վկայակոչված փաստական հանգամանքները գնահատելով սույն որոշման 1</w:t>
      </w:r>
      <w:r w:rsidR="00E05CD0" w:rsidRPr="006560AD">
        <w:rPr>
          <w:rFonts w:ascii="GHEA Mariam" w:hAnsi="GHEA Mariam" w:cs="Sylfaen"/>
          <w:lang w:val="hy-AM"/>
        </w:rPr>
        <w:t>1</w:t>
      </w:r>
      <w:r w:rsidRPr="006560AD">
        <w:rPr>
          <w:rFonts w:ascii="GHEA Mariam" w:hAnsi="GHEA Mariam" w:cs="Sylfaen"/>
          <w:lang w:val="hy-AM"/>
        </w:rPr>
        <w:t>-1</w:t>
      </w:r>
      <w:r w:rsidR="00F033EC" w:rsidRPr="006560AD">
        <w:rPr>
          <w:rFonts w:ascii="GHEA Mariam" w:hAnsi="GHEA Mariam" w:cs="Sylfaen"/>
          <w:lang w:val="hy-AM"/>
        </w:rPr>
        <w:t>3</w:t>
      </w:r>
      <w:r w:rsidRPr="006560AD">
        <w:rPr>
          <w:rFonts w:ascii="GHEA Mariam" w:hAnsi="GHEA Mariam" w:cs="Sylfaen"/>
          <w:lang w:val="hy-AM"/>
        </w:rPr>
        <w:t xml:space="preserve">-րդ </w:t>
      </w:r>
      <w:r w:rsidRPr="006560AD">
        <w:rPr>
          <w:rFonts w:ascii="GHEA Mariam" w:hAnsi="GHEA Mariam" w:cs="GHEA Mariam"/>
          <w:lang w:val="hy-AM"/>
        </w:rPr>
        <w:t>կետերում</w:t>
      </w:r>
      <w:r w:rsidRPr="006560AD">
        <w:rPr>
          <w:rFonts w:ascii="GHEA Mariam" w:hAnsi="GHEA Mariam" w:cs="Sylfaen"/>
          <w:lang w:val="hy-AM"/>
        </w:rPr>
        <w:t xml:space="preserve"> </w:t>
      </w:r>
      <w:r w:rsidRPr="006560AD">
        <w:rPr>
          <w:rFonts w:ascii="GHEA Mariam" w:hAnsi="GHEA Mariam" w:cs="GHEA Mariam"/>
          <w:lang w:val="hy-AM"/>
        </w:rPr>
        <w:t>մե</w:t>
      </w:r>
      <w:r w:rsidRPr="006560AD">
        <w:rPr>
          <w:rFonts w:ascii="GHEA Mariam" w:hAnsi="GHEA Mariam" w:cs="Sylfaen"/>
          <w:lang w:val="hy-AM"/>
        </w:rPr>
        <w:t xml:space="preserve">ջբերված իրավադրույթների և իրավական դիրքորոշումների լույսի ներքո՝ </w:t>
      </w:r>
      <w:r w:rsidR="00261C15" w:rsidRPr="006560AD">
        <w:rPr>
          <w:rFonts w:ascii="GHEA Mariam" w:eastAsia="GHEA Mariam" w:hAnsi="GHEA Mariam" w:cs="GHEA Mariam"/>
          <w:lang w:val="hy-AM"/>
        </w:rPr>
        <w:t>Վճռաբեկ դատարանն արձանագրում է, որ</w:t>
      </w:r>
      <w:r w:rsidR="00261C15" w:rsidRPr="006560AD">
        <w:rPr>
          <w:rFonts w:ascii="GHEA Mariam" w:hAnsi="GHEA Mariam"/>
          <w:lang w:val="hy-AM"/>
        </w:rPr>
        <w:t xml:space="preserve"> Վերաքննիչ</w:t>
      </w:r>
      <w:r w:rsidR="00261C15" w:rsidRPr="006560AD">
        <w:rPr>
          <w:rFonts w:ascii="GHEA Mariam" w:hAnsi="GHEA Mariam"/>
          <w:lang w:val="fr-FR"/>
        </w:rPr>
        <w:t xml:space="preserve"> </w:t>
      </w:r>
      <w:r w:rsidR="00261C15" w:rsidRPr="006560AD">
        <w:rPr>
          <w:rFonts w:ascii="GHEA Mariam" w:hAnsi="GHEA Mariam"/>
          <w:lang w:val="hy-AM"/>
        </w:rPr>
        <w:t xml:space="preserve">դատարանը՝ </w:t>
      </w:r>
      <w:r w:rsidR="004248BB" w:rsidRPr="004248BB">
        <w:rPr>
          <w:rFonts w:ascii="GHEA Mariam" w:hAnsi="GHEA Mariam" w:cs="Sylfaen"/>
          <w:lang w:val="hy-AM"/>
        </w:rPr>
        <w:t xml:space="preserve">*************** </w:t>
      </w:r>
      <w:proofErr w:type="spellStart"/>
      <w:r w:rsidR="00261C15" w:rsidRPr="006560AD">
        <w:rPr>
          <w:rFonts w:ascii="GHEA Mariam" w:hAnsi="GHEA Mariam"/>
          <w:lang w:val="fr-FR"/>
        </w:rPr>
        <w:t>նկատմամբ</w:t>
      </w:r>
      <w:proofErr w:type="spellEnd"/>
      <w:r w:rsidR="00261C15" w:rsidRPr="006560AD">
        <w:rPr>
          <w:rFonts w:ascii="GHEA Mariam" w:hAnsi="GHEA Mariam"/>
          <w:lang w:val="fr-FR"/>
        </w:rPr>
        <w:t xml:space="preserve"> </w:t>
      </w:r>
      <w:r w:rsidR="00261C15" w:rsidRPr="006560AD">
        <w:rPr>
          <w:rFonts w:ascii="GHEA Mariam" w:eastAsia="GHEA Mariam" w:hAnsi="GHEA Mariam" w:cs="GHEA Mariam"/>
          <w:lang w:val="hy-AM"/>
        </w:rPr>
        <w:t>կիրառված խափանման միջոցի հարցը լուծելիս</w:t>
      </w:r>
      <w:r w:rsidR="00261C15" w:rsidRPr="006560AD">
        <w:rPr>
          <w:rFonts w:ascii="GHEA Mariam" w:hAnsi="GHEA Mariam"/>
          <w:lang w:val="hy-AM"/>
        </w:rPr>
        <w:t xml:space="preserve"> </w:t>
      </w:r>
      <w:r w:rsidR="00261C15" w:rsidRPr="006560AD">
        <w:rPr>
          <w:rFonts w:ascii="GHEA Mariam" w:eastAsia="GHEA Mariam" w:hAnsi="GHEA Mariam" w:cs="GHEA Mariam"/>
          <w:lang w:val="hy-AM"/>
        </w:rPr>
        <w:t>պատշաճ գնահատման չի ենթարկել սույն գործում առկա մի շարք հանգամանքներ:</w:t>
      </w:r>
    </w:p>
    <w:p w14:paraId="158DC811" w14:textId="77777777" w:rsidR="00A17A4B" w:rsidRPr="006560AD" w:rsidRDefault="00261C15" w:rsidP="00871333">
      <w:pPr>
        <w:pBdr>
          <w:top w:val="nil"/>
          <w:left w:val="nil"/>
          <w:bottom w:val="nil"/>
          <w:right w:val="nil"/>
          <w:between w:val="nil"/>
        </w:pBdr>
        <w:spacing w:line="360" w:lineRule="auto"/>
        <w:ind w:right="-21" w:firstLine="567"/>
        <w:jc w:val="both"/>
        <w:rPr>
          <w:rFonts w:ascii="Cambria Math" w:eastAsia="GHEA Mariam" w:hAnsi="Cambria Math" w:cs="GHEA Mariam"/>
          <w:lang w:val="hy-AM"/>
        </w:rPr>
      </w:pPr>
      <w:r w:rsidRPr="006560AD">
        <w:rPr>
          <w:rFonts w:ascii="GHEA Mariam" w:eastAsia="GHEA Mariam" w:hAnsi="GHEA Mariam" w:cs="GHEA Mariam"/>
          <w:lang w:val="hy-AM"/>
        </w:rPr>
        <w:t>Մասնավորապես</w:t>
      </w:r>
      <w:r w:rsidRPr="006560AD">
        <w:rPr>
          <w:rFonts w:ascii="Cambria Math" w:eastAsia="GHEA Mariam" w:hAnsi="Cambria Math" w:cs="GHEA Mariam"/>
          <w:lang w:val="hy-AM"/>
        </w:rPr>
        <w:t>․</w:t>
      </w:r>
    </w:p>
    <w:p w14:paraId="26B0E42F" w14:textId="613563CC" w:rsidR="00261C15" w:rsidRPr="006560AD" w:rsidRDefault="00A17A4B" w:rsidP="00871333">
      <w:pPr>
        <w:pBdr>
          <w:top w:val="nil"/>
          <w:left w:val="nil"/>
          <w:bottom w:val="nil"/>
          <w:right w:val="nil"/>
          <w:between w:val="nil"/>
        </w:pBdr>
        <w:spacing w:line="360" w:lineRule="auto"/>
        <w:ind w:right="-21" w:firstLine="567"/>
        <w:jc w:val="both"/>
        <w:rPr>
          <w:rStyle w:val="None"/>
          <w:rFonts w:ascii="Cambria Math" w:eastAsia="GHEA Mariam" w:hAnsi="Cambria Math" w:cs="GHEA Mariam"/>
          <w:lang w:val="hy-AM"/>
        </w:rPr>
      </w:pPr>
      <w:r w:rsidRPr="006560AD">
        <w:rPr>
          <w:rFonts w:ascii="Cambria Math" w:eastAsia="GHEA Mariam" w:hAnsi="Cambria Math" w:cs="GHEA Mariam"/>
          <w:lang w:val="hy-AM"/>
        </w:rPr>
        <w:t>-</w:t>
      </w:r>
      <w:r w:rsidR="00780BD7" w:rsidRPr="006560AD">
        <w:rPr>
          <w:rFonts w:ascii="Cambria Math" w:eastAsia="GHEA Mariam" w:hAnsi="Cambria Math" w:cs="GHEA Mariam"/>
          <w:lang w:val="hy-AM"/>
        </w:rPr>
        <w:t xml:space="preserve"> </w:t>
      </w:r>
      <w:r w:rsidR="00261C15" w:rsidRPr="006560AD">
        <w:rPr>
          <w:rFonts w:ascii="GHEA Mariam" w:eastAsia="GHEA Mariam" w:hAnsi="GHEA Mariam" w:cs="GHEA Mariam"/>
          <w:lang w:val="hy-AM"/>
        </w:rPr>
        <w:t xml:space="preserve">պատշաճ վերլուծության և գնահատման չի ենթարկվել այն առանցքային փաստական տվյալը, որ մեղադրյալ </w:t>
      </w:r>
      <w:r w:rsidR="004248BB" w:rsidRPr="004248BB">
        <w:rPr>
          <w:rFonts w:ascii="GHEA Mariam" w:hAnsi="GHEA Mariam" w:cs="Sylfaen"/>
          <w:lang w:val="hy-AM"/>
        </w:rPr>
        <w:t xml:space="preserve">*************** </w:t>
      </w:r>
      <w:r w:rsidR="00261C15" w:rsidRPr="006560AD">
        <w:rPr>
          <w:rFonts w:ascii="GHEA Mariam" w:eastAsia="GHEA Mariam" w:hAnsi="GHEA Mariam" w:cs="GHEA Mariam"/>
          <w:lang w:val="hy-AM"/>
        </w:rPr>
        <w:t xml:space="preserve">իրեն մեղսագրվող քրեական օրենքով արգելված ենթադրյալ արարքները կատարելիս զբաղեցրել է </w:t>
      </w:r>
      <w:r w:rsidR="004248BB">
        <w:rPr>
          <w:rFonts w:ascii="GHEA Mariam" w:hAnsi="GHEA Mariam"/>
          <w:shd w:val="clear" w:color="auto" w:fill="FFFFFF"/>
          <w:lang w:val="hy-AM"/>
        </w:rPr>
        <w:t xml:space="preserve">*************** *************** *************** *************** *************** *************** *************** *************** *************** ************ </w:t>
      </w:r>
      <w:r w:rsidR="00261C15" w:rsidRPr="006560AD">
        <w:rPr>
          <w:rFonts w:ascii="GHEA Mariam" w:hAnsi="GHEA Mariam" w:cs="Sylfaen"/>
          <w:lang w:val="hy-AM"/>
        </w:rPr>
        <w:t xml:space="preserve"> պաշտոնը </w:t>
      </w:r>
      <w:r w:rsidR="00261C15" w:rsidRPr="006560AD">
        <w:rPr>
          <w:rFonts w:ascii="GHEA Mariam" w:eastAsia="GHEA Mariam" w:hAnsi="GHEA Mariam" w:cs="GHEA Mariam"/>
          <w:lang w:val="hy-AM"/>
        </w:rPr>
        <w:t xml:space="preserve">և հանդիսացել է պետական մարմնի անունից իրավունք, պարտականություն և պատասխանատվություն առաջացնող գործառույթներ իրականացնող պաշտոնատար անձ։ </w:t>
      </w:r>
      <w:r w:rsidR="00261C15" w:rsidRPr="006560AD">
        <w:rPr>
          <w:rStyle w:val="None"/>
          <w:rFonts w:ascii="GHEA Mariam" w:hAnsi="GHEA Mariam"/>
          <w:lang w:val="hy-AM"/>
        </w:rPr>
        <w:t>Այս</w:t>
      </w:r>
      <w:r w:rsidR="00261C15" w:rsidRPr="006560AD">
        <w:rPr>
          <w:rStyle w:val="None"/>
          <w:rFonts w:ascii="GHEA Mariam" w:hAnsi="GHEA Mariam"/>
          <w:lang w:val="fr-FR"/>
        </w:rPr>
        <w:t xml:space="preserve"> </w:t>
      </w:r>
      <w:r w:rsidR="00261C15" w:rsidRPr="006560AD">
        <w:rPr>
          <w:rStyle w:val="None"/>
          <w:rFonts w:ascii="GHEA Mariam" w:hAnsi="GHEA Mariam"/>
          <w:lang w:val="hy-AM"/>
        </w:rPr>
        <w:t>առումով</w:t>
      </w:r>
      <w:r w:rsidR="00261C15" w:rsidRPr="006560AD">
        <w:rPr>
          <w:rStyle w:val="None"/>
          <w:rFonts w:ascii="GHEA Mariam" w:hAnsi="GHEA Mariam"/>
          <w:lang w:val="fr-FR"/>
        </w:rPr>
        <w:t xml:space="preserve"> </w:t>
      </w:r>
      <w:r w:rsidR="00261C15" w:rsidRPr="006560AD">
        <w:rPr>
          <w:rStyle w:val="None"/>
          <w:rFonts w:ascii="GHEA Mariam" w:hAnsi="GHEA Mariam"/>
          <w:lang w:val="hy-AM"/>
        </w:rPr>
        <w:t>Մարդու</w:t>
      </w:r>
      <w:r w:rsidR="00261C15" w:rsidRPr="006560AD">
        <w:rPr>
          <w:rStyle w:val="None"/>
          <w:rFonts w:ascii="GHEA Mariam" w:hAnsi="GHEA Mariam"/>
          <w:lang w:val="fr-FR"/>
        </w:rPr>
        <w:t xml:space="preserve"> </w:t>
      </w:r>
      <w:r w:rsidR="00261C15" w:rsidRPr="006560AD">
        <w:rPr>
          <w:rStyle w:val="None"/>
          <w:rFonts w:ascii="GHEA Mariam" w:hAnsi="GHEA Mariam"/>
          <w:lang w:val="hy-AM"/>
        </w:rPr>
        <w:t>իրավունքների</w:t>
      </w:r>
      <w:r w:rsidR="00261C15" w:rsidRPr="006560AD">
        <w:rPr>
          <w:rStyle w:val="None"/>
          <w:rFonts w:ascii="GHEA Mariam" w:hAnsi="GHEA Mariam"/>
          <w:lang w:val="fr-FR"/>
        </w:rPr>
        <w:t xml:space="preserve"> </w:t>
      </w:r>
      <w:r w:rsidR="00261C15" w:rsidRPr="006560AD">
        <w:rPr>
          <w:rStyle w:val="None"/>
          <w:rFonts w:ascii="GHEA Mariam" w:hAnsi="GHEA Mariam"/>
          <w:lang w:val="hy-AM"/>
        </w:rPr>
        <w:t>եվրոպական</w:t>
      </w:r>
      <w:r w:rsidR="00261C15" w:rsidRPr="006560AD">
        <w:rPr>
          <w:rStyle w:val="None"/>
          <w:rFonts w:ascii="GHEA Mariam" w:hAnsi="GHEA Mariam"/>
          <w:lang w:val="fr-FR"/>
        </w:rPr>
        <w:t xml:space="preserve"> </w:t>
      </w:r>
      <w:r w:rsidR="00261C15" w:rsidRPr="006560AD">
        <w:rPr>
          <w:rStyle w:val="None"/>
          <w:rFonts w:ascii="GHEA Mariam" w:hAnsi="GHEA Mariam"/>
          <w:lang w:val="hy-AM"/>
        </w:rPr>
        <w:t>դատարանը</w:t>
      </w:r>
      <w:r w:rsidR="00261C15" w:rsidRPr="006560AD">
        <w:rPr>
          <w:rStyle w:val="None"/>
          <w:rFonts w:ascii="GHEA Mariam" w:hAnsi="GHEA Mariam"/>
          <w:lang w:val="fr-FR"/>
        </w:rPr>
        <w:t xml:space="preserve"> </w:t>
      </w:r>
      <w:r w:rsidR="00261C15" w:rsidRPr="006560AD">
        <w:rPr>
          <w:rStyle w:val="None"/>
          <w:rFonts w:ascii="GHEA Mariam" w:hAnsi="GHEA Mariam"/>
          <w:lang w:val="hy-AM"/>
        </w:rPr>
        <w:t>կայուն</w:t>
      </w:r>
      <w:r w:rsidR="00261C15" w:rsidRPr="006560AD">
        <w:rPr>
          <w:rStyle w:val="None"/>
          <w:rFonts w:ascii="GHEA Mariam" w:hAnsi="GHEA Mariam"/>
          <w:lang w:val="fr-FR"/>
        </w:rPr>
        <w:t xml:space="preserve"> </w:t>
      </w:r>
      <w:r w:rsidR="00261C15" w:rsidRPr="006560AD">
        <w:rPr>
          <w:rStyle w:val="None"/>
          <w:rFonts w:ascii="GHEA Mariam" w:hAnsi="GHEA Mariam"/>
          <w:lang w:val="hy-AM"/>
        </w:rPr>
        <w:t>նախադեպային</w:t>
      </w:r>
      <w:r w:rsidR="00261C15" w:rsidRPr="006560AD">
        <w:rPr>
          <w:rStyle w:val="None"/>
          <w:rFonts w:ascii="GHEA Mariam" w:hAnsi="GHEA Mariam"/>
          <w:lang w:val="fr-FR"/>
        </w:rPr>
        <w:t xml:space="preserve"> </w:t>
      </w:r>
      <w:r w:rsidR="00261C15" w:rsidRPr="006560AD">
        <w:rPr>
          <w:rStyle w:val="None"/>
          <w:rFonts w:ascii="GHEA Mariam" w:hAnsi="GHEA Mariam"/>
          <w:lang w:val="hy-AM"/>
        </w:rPr>
        <w:t>իրավունք</w:t>
      </w:r>
      <w:r w:rsidR="00261C15" w:rsidRPr="006560AD">
        <w:rPr>
          <w:rStyle w:val="None"/>
          <w:rFonts w:ascii="GHEA Mariam" w:hAnsi="GHEA Mariam"/>
          <w:lang w:val="fr-FR"/>
        </w:rPr>
        <w:t xml:space="preserve"> </w:t>
      </w:r>
      <w:r w:rsidR="00261C15" w:rsidRPr="006560AD">
        <w:rPr>
          <w:rStyle w:val="None"/>
          <w:rFonts w:ascii="GHEA Mariam" w:hAnsi="GHEA Mariam"/>
          <w:lang w:val="hy-AM"/>
        </w:rPr>
        <w:t>է</w:t>
      </w:r>
      <w:r w:rsidR="00261C15" w:rsidRPr="006560AD">
        <w:rPr>
          <w:rStyle w:val="None"/>
          <w:rFonts w:ascii="GHEA Mariam" w:hAnsi="GHEA Mariam"/>
          <w:lang w:val="fr-FR"/>
        </w:rPr>
        <w:t xml:space="preserve"> </w:t>
      </w:r>
      <w:r w:rsidR="00261C15" w:rsidRPr="006560AD">
        <w:rPr>
          <w:rStyle w:val="None"/>
          <w:rFonts w:ascii="GHEA Mariam" w:hAnsi="GHEA Mariam"/>
          <w:lang w:val="hy-AM"/>
        </w:rPr>
        <w:t>ձևավորել</w:t>
      </w:r>
      <w:r w:rsidR="00261C15" w:rsidRPr="006560AD">
        <w:rPr>
          <w:rStyle w:val="None"/>
          <w:rFonts w:ascii="GHEA Mariam" w:hAnsi="GHEA Mariam"/>
          <w:lang w:val="fr-FR"/>
        </w:rPr>
        <w:t xml:space="preserve"> </w:t>
      </w:r>
      <w:r w:rsidR="00261C15" w:rsidRPr="006560AD">
        <w:rPr>
          <w:rStyle w:val="None"/>
          <w:rFonts w:ascii="GHEA Mariam" w:hAnsi="GHEA Mariam"/>
          <w:lang w:val="hy-AM"/>
        </w:rPr>
        <w:t>առ այն</w:t>
      </w:r>
      <w:r w:rsidR="00261C15" w:rsidRPr="006560AD">
        <w:rPr>
          <w:rStyle w:val="None"/>
          <w:rFonts w:ascii="GHEA Mariam" w:hAnsi="GHEA Mariam"/>
          <w:lang w:val="fr-FR"/>
        </w:rPr>
        <w:t xml:space="preserve">, </w:t>
      </w:r>
      <w:r w:rsidR="00261C15" w:rsidRPr="006560AD">
        <w:rPr>
          <w:rStyle w:val="None"/>
          <w:rFonts w:ascii="GHEA Mariam" w:hAnsi="GHEA Mariam"/>
          <w:lang w:val="hy-AM"/>
        </w:rPr>
        <w:t>որ</w:t>
      </w:r>
      <w:r w:rsidR="00261C15" w:rsidRPr="006560AD">
        <w:rPr>
          <w:rStyle w:val="None"/>
          <w:rFonts w:ascii="GHEA Mariam" w:hAnsi="GHEA Mariam"/>
          <w:lang w:val="fr-FR"/>
        </w:rPr>
        <w:t xml:space="preserve">, </w:t>
      </w:r>
      <w:r w:rsidR="00261C15" w:rsidRPr="006560AD">
        <w:rPr>
          <w:rStyle w:val="None"/>
          <w:rFonts w:ascii="GHEA Mariam" w:hAnsi="GHEA Mariam"/>
          <w:lang w:val="hy-AM"/>
        </w:rPr>
        <w:t>ի</w:t>
      </w:r>
      <w:r w:rsidR="00261C15" w:rsidRPr="006560AD">
        <w:rPr>
          <w:rStyle w:val="None"/>
          <w:rFonts w:ascii="GHEA Mariam" w:hAnsi="GHEA Mariam"/>
          <w:lang w:val="fr-FR"/>
        </w:rPr>
        <w:t xml:space="preserve"> </w:t>
      </w:r>
      <w:r w:rsidR="00261C15" w:rsidRPr="006560AD">
        <w:rPr>
          <w:rStyle w:val="None"/>
          <w:rFonts w:ascii="GHEA Mariam" w:hAnsi="GHEA Mariam"/>
          <w:lang w:val="hy-AM"/>
        </w:rPr>
        <w:t>թիվս</w:t>
      </w:r>
      <w:r w:rsidR="00261C15" w:rsidRPr="006560AD">
        <w:rPr>
          <w:rStyle w:val="None"/>
          <w:rFonts w:ascii="GHEA Mariam" w:hAnsi="GHEA Mariam"/>
          <w:lang w:val="fr-FR"/>
        </w:rPr>
        <w:t xml:space="preserve"> </w:t>
      </w:r>
      <w:r w:rsidR="00261C15" w:rsidRPr="006560AD">
        <w:rPr>
          <w:rStyle w:val="None"/>
          <w:rFonts w:ascii="GHEA Mariam" w:hAnsi="GHEA Mariam"/>
          <w:lang w:val="hy-AM"/>
        </w:rPr>
        <w:t>այլնի</w:t>
      </w:r>
      <w:r w:rsidR="00261C15" w:rsidRPr="006560AD">
        <w:rPr>
          <w:rStyle w:val="None"/>
          <w:rFonts w:ascii="GHEA Mariam" w:hAnsi="GHEA Mariam"/>
          <w:lang w:val="fr-FR"/>
        </w:rPr>
        <w:t xml:space="preserve">, </w:t>
      </w:r>
      <w:r w:rsidR="00261C15" w:rsidRPr="006560AD">
        <w:rPr>
          <w:rStyle w:val="None"/>
          <w:rFonts w:ascii="GHEA Mariam" w:hAnsi="GHEA Mariam"/>
          <w:lang w:val="hy-AM"/>
        </w:rPr>
        <w:t>անձի</w:t>
      </w:r>
      <w:r w:rsidR="00261C15" w:rsidRPr="006560AD">
        <w:rPr>
          <w:rStyle w:val="None"/>
          <w:rFonts w:ascii="GHEA Mariam" w:hAnsi="GHEA Mariam"/>
          <w:lang w:val="fr-FR"/>
        </w:rPr>
        <w:t xml:space="preserve"> </w:t>
      </w:r>
      <w:r w:rsidR="00261C15" w:rsidRPr="006560AD">
        <w:rPr>
          <w:rStyle w:val="None"/>
          <w:rFonts w:ascii="GHEA Mariam" w:hAnsi="GHEA Mariam"/>
          <w:lang w:val="hy-AM"/>
        </w:rPr>
        <w:t>ազատության</w:t>
      </w:r>
      <w:r w:rsidR="00261C15" w:rsidRPr="006560AD">
        <w:rPr>
          <w:rStyle w:val="None"/>
          <w:rFonts w:ascii="GHEA Mariam" w:hAnsi="GHEA Mariam"/>
          <w:lang w:val="fr-FR"/>
        </w:rPr>
        <w:t xml:space="preserve"> </w:t>
      </w:r>
      <w:r w:rsidR="00261C15" w:rsidRPr="006560AD">
        <w:rPr>
          <w:rStyle w:val="None"/>
          <w:rFonts w:ascii="GHEA Mariam" w:hAnsi="GHEA Mariam"/>
          <w:lang w:val="hy-AM"/>
        </w:rPr>
        <w:t>իրավունքի</w:t>
      </w:r>
      <w:r w:rsidR="00261C15" w:rsidRPr="006560AD">
        <w:rPr>
          <w:rStyle w:val="None"/>
          <w:rFonts w:ascii="GHEA Mariam" w:hAnsi="GHEA Mariam"/>
          <w:lang w:val="fr-FR"/>
        </w:rPr>
        <w:t xml:space="preserve"> </w:t>
      </w:r>
      <w:r w:rsidR="00261C15" w:rsidRPr="006560AD">
        <w:rPr>
          <w:rStyle w:val="None"/>
          <w:rFonts w:ascii="GHEA Mariam" w:hAnsi="GHEA Mariam"/>
          <w:lang w:val="hy-AM"/>
        </w:rPr>
        <w:t>սահմանափակման</w:t>
      </w:r>
      <w:r w:rsidR="00261C15" w:rsidRPr="006560AD">
        <w:rPr>
          <w:rStyle w:val="None"/>
          <w:rFonts w:ascii="GHEA Mariam" w:hAnsi="GHEA Mariam"/>
          <w:lang w:val="fr-FR"/>
        </w:rPr>
        <w:t xml:space="preserve"> </w:t>
      </w:r>
      <w:r w:rsidR="00261C15" w:rsidRPr="006560AD">
        <w:rPr>
          <w:rStyle w:val="None"/>
          <w:rFonts w:ascii="GHEA Mariam" w:hAnsi="GHEA Mariam"/>
          <w:lang w:val="hy-AM"/>
        </w:rPr>
        <w:t>հարցը</w:t>
      </w:r>
      <w:r w:rsidR="00261C15" w:rsidRPr="006560AD">
        <w:rPr>
          <w:rStyle w:val="None"/>
          <w:rFonts w:ascii="GHEA Mariam" w:hAnsi="GHEA Mariam"/>
          <w:lang w:val="fr-FR"/>
        </w:rPr>
        <w:t xml:space="preserve"> </w:t>
      </w:r>
      <w:r w:rsidR="00261C15" w:rsidRPr="006560AD">
        <w:rPr>
          <w:rStyle w:val="None"/>
          <w:rFonts w:ascii="GHEA Mariam" w:hAnsi="GHEA Mariam"/>
          <w:lang w:val="hy-AM"/>
        </w:rPr>
        <w:t>լուծելիս</w:t>
      </w:r>
      <w:r w:rsidR="00261C15" w:rsidRPr="006560AD">
        <w:rPr>
          <w:rStyle w:val="None"/>
          <w:rFonts w:ascii="GHEA Mariam" w:hAnsi="GHEA Mariam"/>
          <w:lang w:val="fr-FR"/>
        </w:rPr>
        <w:t xml:space="preserve"> </w:t>
      </w:r>
      <w:r w:rsidR="00261C15" w:rsidRPr="006560AD">
        <w:rPr>
          <w:rStyle w:val="None"/>
          <w:rFonts w:ascii="GHEA Mariam" w:hAnsi="GHEA Mariam"/>
          <w:lang w:val="hy-AM"/>
        </w:rPr>
        <w:t>առանձնահատուկ</w:t>
      </w:r>
      <w:r w:rsidR="00261C15" w:rsidRPr="006560AD">
        <w:rPr>
          <w:rStyle w:val="None"/>
          <w:rFonts w:ascii="GHEA Mariam" w:hAnsi="GHEA Mariam"/>
          <w:lang w:val="fr-FR"/>
        </w:rPr>
        <w:t xml:space="preserve"> </w:t>
      </w:r>
      <w:r w:rsidR="00261C15" w:rsidRPr="006560AD">
        <w:rPr>
          <w:rStyle w:val="None"/>
          <w:rFonts w:ascii="GHEA Mariam" w:hAnsi="GHEA Mariam"/>
          <w:lang w:val="hy-AM"/>
        </w:rPr>
        <w:t>դերակատարում</w:t>
      </w:r>
      <w:r w:rsidR="00261C15" w:rsidRPr="006560AD">
        <w:rPr>
          <w:rStyle w:val="None"/>
          <w:rFonts w:ascii="GHEA Mariam" w:hAnsi="GHEA Mariam"/>
          <w:lang w:val="fr-FR"/>
        </w:rPr>
        <w:t xml:space="preserve"> </w:t>
      </w:r>
      <w:r w:rsidR="00261C15" w:rsidRPr="006560AD">
        <w:rPr>
          <w:rStyle w:val="None"/>
          <w:rFonts w:ascii="GHEA Mariam" w:hAnsi="GHEA Mariam"/>
          <w:lang w:val="hy-AM"/>
        </w:rPr>
        <w:t>ունի</w:t>
      </w:r>
      <w:r w:rsidR="00261C15" w:rsidRPr="006560AD">
        <w:rPr>
          <w:rStyle w:val="None"/>
          <w:rFonts w:ascii="GHEA Mariam" w:hAnsi="GHEA Mariam"/>
          <w:lang w:val="fr-FR"/>
        </w:rPr>
        <w:t xml:space="preserve"> </w:t>
      </w:r>
      <w:r w:rsidR="00261C15" w:rsidRPr="006560AD">
        <w:rPr>
          <w:rStyle w:val="None"/>
          <w:rFonts w:ascii="GHEA Mariam" w:hAnsi="GHEA Mariam"/>
          <w:lang w:val="hy-AM"/>
        </w:rPr>
        <w:t>նրա</w:t>
      </w:r>
      <w:r w:rsidR="00261C15" w:rsidRPr="006560AD">
        <w:rPr>
          <w:rStyle w:val="None"/>
          <w:rFonts w:ascii="GHEA Mariam" w:hAnsi="GHEA Mariam"/>
          <w:lang w:val="fr-FR"/>
        </w:rPr>
        <w:t xml:space="preserve">` </w:t>
      </w:r>
      <w:r w:rsidR="00261C15" w:rsidRPr="006560AD">
        <w:rPr>
          <w:rStyle w:val="None"/>
          <w:rFonts w:ascii="GHEA Mariam" w:hAnsi="GHEA Mariam"/>
          <w:lang w:val="hy-AM"/>
        </w:rPr>
        <w:t>հասարակությունում</w:t>
      </w:r>
      <w:r w:rsidR="00261C15" w:rsidRPr="006560AD">
        <w:rPr>
          <w:rStyle w:val="None"/>
          <w:rFonts w:ascii="GHEA Mariam" w:hAnsi="GHEA Mariam"/>
          <w:lang w:val="fr-FR"/>
        </w:rPr>
        <w:t xml:space="preserve"> </w:t>
      </w:r>
      <w:r w:rsidR="00261C15" w:rsidRPr="006560AD">
        <w:rPr>
          <w:rStyle w:val="None"/>
          <w:rFonts w:ascii="GHEA Mariam" w:hAnsi="GHEA Mariam"/>
          <w:lang w:val="hy-AM"/>
        </w:rPr>
        <w:t>ունեցած</w:t>
      </w:r>
      <w:r w:rsidR="00261C15" w:rsidRPr="006560AD">
        <w:rPr>
          <w:rStyle w:val="None"/>
          <w:rFonts w:ascii="GHEA Mariam" w:hAnsi="GHEA Mariam"/>
          <w:lang w:val="fr-FR"/>
        </w:rPr>
        <w:t xml:space="preserve"> </w:t>
      </w:r>
      <w:r w:rsidR="00261C15" w:rsidRPr="006560AD">
        <w:rPr>
          <w:rStyle w:val="None"/>
          <w:rFonts w:ascii="GHEA Mariam" w:hAnsi="GHEA Mariam"/>
          <w:lang w:val="hy-AM"/>
        </w:rPr>
        <w:t>դերը</w:t>
      </w:r>
      <w:r w:rsidR="00261C15" w:rsidRPr="006560AD">
        <w:rPr>
          <w:rStyle w:val="None"/>
          <w:rFonts w:ascii="GHEA Mariam" w:hAnsi="GHEA Mariam"/>
          <w:lang w:val="fr-FR"/>
        </w:rPr>
        <w:t xml:space="preserve">, </w:t>
      </w:r>
      <w:r w:rsidR="00261C15" w:rsidRPr="006560AD">
        <w:rPr>
          <w:rStyle w:val="None"/>
          <w:rFonts w:ascii="GHEA Mariam" w:hAnsi="GHEA Mariam"/>
          <w:lang w:val="hy-AM"/>
        </w:rPr>
        <w:t>զբաղեցրած</w:t>
      </w:r>
      <w:r w:rsidR="00261C15" w:rsidRPr="006560AD">
        <w:rPr>
          <w:rStyle w:val="None"/>
          <w:rFonts w:ascii="GHEA Mariam" w:hAnsi="GHEA Mariam"/>
          <w:lang w:val="fr-FR"/>
        </w:rPr>
        <w:t xml:space="preserve"> </w:t>
      </w:r>
      <w:r w:rsidR="00261C15" w:rsidRPr="006560AD">
        <w:rPr>
          <w:rStyle w:val="None"/>
          <w:rFonts w:ascii="GHEA Mariam" w:hAnsi="GHEA Mariam"/>
          <w:lang w:val="hy-AM"/>
        </w:rPr>
        <w:t>պաշտոնն</w:t>
      </w:r>
      <w:r w:rsidR="00261C15" w:rsidRPr="006560AD">
        <w:rPr>
          <w:rStyle w:val="None"/>
          <w:rFonts w:ascii="GHEA Mariam" w:hAnsi="GHEA Mariam"/>
          <w:lang w:val="fr-FR"/>
        </w:rPr>
        <w:t xml:space="preserve"> </w:t>
      </w:r>
      <w:r w:rsidR="00261C15" w:rsidRPr="006560AD">
        <w:rPr>
          <w:rStyle w:val="None"/>
          <w:rFonts w:ascii="GHEA Mariam" w:hAnsi="GHEA Mariam"/>
          <w:lang w:val="hy-AM"/>
        </w:rPr>
        <w:t>ու</w:t>
      </w:r>
      <w:r w:rsidR="00261C15" w:rsidRPr="006560AD">
        <w:rPr>
          <w:rStyle w:val="None"/>
          <w:rFonts w:ascii="GHEA Mariam" w:hAnsi="GHEA Mariam"/>
          <w:lang w:val="fr-FR"/>
        </w:rPr>
        <w:t xml:space="preserve"> </w:t>
      </w:r>
      <w:r w:rsidR="00261C15" w:rsidRPr="006560AD">
        <w:rPr>
          <w:rStyle w:val="None"/>
          <w:rFonts w:ascii="GHEA Mariam" w:hAnsi="GHEA Mariam"/>
          <w:lang w:val="hy-AM"/>
        </w:rPr>
        <w:t>հնարավոր</w:t>
      </w:r>
      <w:r w:rsidR="00261C15" w:rsidRPr="006560AD">
        <w:rPr>
          <w:rStyle w:val="None"/>
          <w:rFonts w:ascii="GHEA Mariam" w:hAnsi="GHEA Mariam"/>
          <w:lang w:val="fr-FR"/>
        </w:rPr>
        <w:t xml:space="preserve"> </w:t>
      </w:r>
      <w:r w:rsidR="00261C15" w:rsidRPr="006560AD">
        <w:rPr>
          <w:rStyle w:val="None"/>
          <w:rFonts w:ascii="GHEA Mariam" w:hAnsi="GHEA Mariam"/>
          <w:lang w:val="hy-AM"/>
        </w:rPr>
        <w:t>ազդեցությունը</w:t>
      </w:r>
      <w:r w:rsidR="00261C15" w:rsidRPr="006560AD">
        <w:rPr>
          <w:rStyle w:val="None"/>
          <w:rFonts w:ascii="GHEA Mariam" w:hAnsi="GHEA Mariam"/>
          <w:lang w:val="fr-FR"/>
        </w:rPr>
        <w:t xml:space="preserve"> </w:t>
      </w:r>
      <w:r w:rsidR="00261C15" w:rsidRPr="006560AD">
        <w:rPr>
          <w:rStyle w:val="None"/>
          <w:rFonts w:ascii="GHEA Mariam" w:hAnsi="GHEA Mariam"/>
          <w:lang w:val="hy-AM"/>
        </w:rPr>
        <w:t>գործով</w:t>
      </w:r>
      <w:r w:rsidR="00261C15" w:rsidRPr="006560AD">
        <w:rPr>
          <w:rStyle w:val="None"/>
          <w:rFonts w:ascii="GHEA Mariam" w:hAnsi="GHEA Mariam"/>
          <w:lang w:val="fr-FR"/>
        </w:rPr>
        <w:t xml:space="preserve"> </w:t>
      </w:r>
      <w:r w:rsidR="00261C15" w:rsidRPr="006560AD">
        <w:rPr>
          <w:rStyle w:val="None"/>
          <w:rFonts w:ascii="GHEA Mariam" w:hAnsi="GHEA Mariam"/>
          <w:lang w:val="hy-AM"/>
        </w:rPr>
        <w:t>անցնող</w:t>
      </w:r>
      <w:r w:rsidR="00261C15" w:rsidRPr="006560AD">
        <w:rPr>
          <w:rStyle w:val="None"/>
          <w:rFonts w:ascii="GHEA Mariam" w:hAnsi="GHEA Mariam"/>
          <w:lang w:val="fr-FR"/>
        </w:rPr>
        <w:t xml:space="preserve"> </w:t>
      </w:r>
      <w:r w:rsidR="00261C15" w:rsidRPr="006560AD">
        <w:rPr>
          <w:rStyle w:val="None"/>
          <w:rFonts w:ascii="GHEA Mariam" w:hAnsi="GHEA Mariam"/>
          <w:lang w:val="hy-AM"/>
        </w:rPr>
        <w:t>վկաների</w:t>
      </w:r>
      <w:r w:rsidR="00261C15" w:rsidRPr="006560AD">
        <w:rPr>
          <w:rStyle w:val="None"/>
          <w:rFonts w:ascii="GHEA Mariam" w:hAnsi="GHEA Mariam"/>
          <w:lang w:val="fr-FR"/>
        </w:rPr>
        <w:t xml:space="preserve"> </w:t>
      </w:r>
      <w:r w:rsidR="00261C15" w:rsidRPr="006560AD">
        <w:rPr>
          <w:rStyle w:val="None"/>
          <w:rFonts w:ascii="GHEA Mariam" w:hAnsi="GHEA Mariam"/>
          <w:lang w:val="hy-AM"/>
        </w:rPr>
        <w:t>վրա</w:t>
      </w:r>
      <w:r w:rsidR="00261C15" w:rsidRPr="006560AD">
        <w:rPr>
          <w:rStyle w:val="None"/>
          <w:rFonts w:ascii="GHEA Mariam" w:hAnsi="GHEA Mariam"/>
          <w:lang w:val="fr-FR"/>
        </w:rPr>
        <w:t xml:space="preserve">, </w:t>
      </w:r>
      <w:r w:rsidR="00261C15" w:rsidRPr="006560AD">
        <w:rPr>
          <w:rStyle w:val="None"/>
          <w:rFonts w:ascii="GHEA Mariam" w:hAnsi="GHEA Mariam"/>
          <w:lang w:val="hy-AM"/>
        </w:rPr>
        <w:t>նրա</w:t>
      </w:r>
      <w:r w:rsidR="00261C15" w:rsidRPr="006560AD">
        <w:rPr>
          <w:rStyle w:val="None"/>
          <w:rFonts w:ascii="GHEA Mariam" w:hAnsi="GHEA Mariam"/>
          <w:lang w:val="fr-FR"/>
        </w:rPr>
        <w:t xml:space="preserve"> </w:t>
      </w:r>
      <w:r w:rsidR="00261C15" w:rsidRPr="006560AD">
        <w:rPr>
          <w:rStyle w:val="None"/>
          <w:rFonts w:ascii="GHEA Mariam" w:hAnsi="GHEA Mariam"/>
          <w:lang w:val="hy-AM"/>
        </w:rPr>
        <w:t>հնարավորությունները՝</w:t>
      </w:r>
      <w:r w:rsidR="00261C15" w:rsidRPr="006560AD">
        <w:rPr>
          <w:rStyle w:val="None"/>
          <w:rFonts w:ascii="GHEA Mariam" w:hAnsi="GHEA Mariam"/>
          <w:lang w:val="fr-FR"/>
        </w:rPr>
        <w:t xml:space="preserve"> </w:t>
      </w:r>
      <w:r w:rsidR="00261C15" w:rsidRPr="006560AD">
        <w:rPr>
          <w:rStyle w:val="None"/>
          <w:rFonts w:ascii="GHEA Mariam" w:hAnsi="GHEA Mariam"/>
          <w:lang w:val="hy-AM"/>
        </w:rPr>
        <w:t>խոչընդոտելու</w:t>
      </w:r>
      <w:r w:rsidR="00261C15" w:rsidRPr="006560AD">
        <w:rPr>
          <w:rStyle w:val="None"/>
          <w:rFonts w:ascii="GHEA Mariam" w:hAnsi="GHEA Mariam"/>
          <w:lang w:val="fr-FR"/>
        </w:rPr>
        <w:t xml:space="preserve"> </w:t>
      </w:r>
      <w:r w:rsidR="00261C15" w:rsidRPr="006560AD">
        <w:rPr>
          <w:rStyle w:val="None"/>
          <w:rFonts w:ascii="GHEA Mariam" w:hAnsi="GHEA Mariam"/>
          <w:lang w:val="hy-AM"/>
        </w:rPr>
        <w:t>վարույթի</w:t>
      </w:r>
      <w:r w:rsidR="00261C15" w:rsidRPr="006560AD">
        <w:rPr>
          <w:rStyle w:val="None"/>
          <w:rFonts w:ascii="GHEA Mariam" w:hAnsi="GHEA Mariam"/>
          <w:lang w:val="fr-FR"/>
        </w:rPr>
        <w:t xml:space="preserve"> </w:t>
      </w:r>
      <w:r w:rsidR="00261C15" w:rsidRPr="006560AD">
        <w:rPr>
          <w:rStyle w:val="None"/>
          <w:rFonts w:ascii="GHEA Mariam" w:hAnsi="GHEA Mariam"/>
          <w:lang w:val="hy-AM"/>
        </w:rPr>
        <w:t>բնականոն</w:t>
      </w:r>
      <w:r w:rsidR="00261C15" w:rsidRPr="006560AD">
        <w:rPr>
          <w:rStyle w:val="None"/>
          <w:rFonts w:ascii="GHEA Mariam" w:hAnsi="GHEA Mariam"/>
          <w:lang w:val="fr-FR"/>
        </w:rPr>
        <w:t xml:space="preserve"> </w:t>
      </w:r>
      <w:r w:rsidR="00261C15" w:rsidRPr="006560AD">
        <w:rPr>
          <w:rStyle w:val="None"/>
          <w:rFonts w:ascii="GHEA Mariam" w:hAnsi="GHEA Mariam"/>
          <w:lang w:val="hy-AM"/>
        </w:rPr>
        <w:t>ընթացքին</w:t>
      </w:r>
      <w:r w:rsidR="00261C15" w:rsidRPr="006560AD">
        <w:rPr>
          <w:rStyle w:val="None"/>
          <w:rFonts w:ascii="GHEA Mariam" w:eastAsia="GHEA Mariam" w:hAnsi="GHEA Mariam" w:cs="GHEA Mariam"/>
          <w:vertAlign w:val="superscript"/>
        </w:rPr>
        <w:footnoteReference w:id="12"/>
      </w:r>
      <w:r w:rsidR="000E0800" w:rsidRPr="006560AD">
        <w:rPr>
          <w:rStyle w:val="None"/>
          <w:rFonts w:ascii="GHEA Mariam" w:hAnsi="GHEA Mariam"/>
          <w:lang w:val="hy-AM"/>
        </w:rPr>
        <w:t>։</w:t>
      </w:r>
    </w:p>
    <w:p w14:paraId="632E7B45" w14:textId="1346BD44" w:rsidR="00261C15" w:rsidRPr="006560AD" w:rsidRDefault="00261C15" w:rsidP="00871333">
      <w:pPr>
        <w:tabs>
          <w:tab w:val="left" w:pos="0"/>
        </w:tabs>
        <w:spacing w:line="348" w:lineRule="auto"/>
        <w:ind w:right="-21" w:firstLine="567"/>
        <w:jc w:val="both"/>
        <w:rPr>
          <w:rFonts w:ascii="GHEA Mariam" w:hAnsi="GHEA Mariam"/>
          <w:noProof/>
          <w:lang w:val="hy-AM"/>
        </w:rPr>
      </w:pPr>
      <w:r w:rsidRPr="006560AD">
        <w:rPr>
          <w:rStyle w:val="None"/>
          <w:rFonts w:ascii="GHEA Mariam" w:hAnsi="GHEA Mariam"/>
          <w:lang w:val="hy-AM"/>
        </w:rPr>
        <w:t>-</w:t>
      </w:r>
      <w:r w:rsidR="00A17A4B" w:rsidRPr="006560AD">
        <w:rPr>
          <w:rFonts w:ascii="GHEA Mariam" w:eastAsia="GHEA Mariam" w:hAnsi="GHEA Mariam" w:cs="GHEA Mariam"/>
          <w:lang w:val="hy-AM"/>
        </w:rPr>
        <w:t xml:space="preserve"> Վերաքննիչ դատարանը պատշաճ ուշադրության չի արժանացրել </w:t>
      </w:r>
      <w:r w:rsidR="00871333" w:rsidRPr="006560AD">
        <w:rPr>
          <w:rFonts w:ascii="GHEA Mariam" w:eastAsia="GHEA Mariam" w:hAnsi="GHEA Mariam" w:cs="GHEA Mariam"/>
          <w:lang w:val="hy-AM"/>
        </w:rPr>
        <w:t xml:space="preserve">նաև </w:t>
      </w:r>
      <w:r w:rsidR="00A17A4B" w:rsidRPr="006560AD">
        <w:rPr>
          <w:rFonts w:ascii="GHEA Mariam" w:eastAsia="GHEA Mariam" w:hAnsi="GHEA Mariam" w:cs="GHEA Mariam"/>
          <w:lang w:val="hy-AM"/>
        </w:rPr>
        <w:t xml:space="preserve">այն, որ մեղադրյալ </w:t>
      </w:r>
      <w:r w:rsidR="004248BB">
        <w:rPr>
          <w:rFonts w:ascii="GHEA Mariam" w:hAnsi="GHEA Mariam"/>
          <w:shd w:val="clear" w:color="auto" w:fill="FFFFFF"/>
          <w:lang w:val="hy-AM"/>
        </w:rPr>
        <w:t xml:space="preserve">*************** </w:t>
      </w:r>
      <w:r w:rsidR="00A17A4B" w:rsidRPr="006560AD">
        <w:rPr>
          <w:rFonts w:ascii="GHEA Mariam" w:eastAsia="GHEA Mariam" w:hAnsi="GHEA Mariam" w:cs="GHEA Mariam"/>
          <w:lang w:val="hy-AM"/>
        </w:rPr>
        <w:t>վերագրվում է բարձր լատենտայնություն ունեցող ենթադրյալ ծանր հանցագործություն</w:t>
      </w:r>
      <w:r w:rsidR="00D3291D" w:rsidRPr="006560AD">
        <w:rPr>
          <w:rFonts w:ascii="GHEA Mariam" w:eastAsia="GHEA Mariam" w:hAnsi="GHEA Mariam" w:cs="GHEA Mariam"/>
          <w:lang w:val="hy-AM"/>
        </w:rPr>
        <w:t>ներ</w:t>
      </w:r>
      <w:r w:rsidR="00D3291D" w:rsidRPr="006560AD">
        <w:rPr>
          <w:rFonts w:ascii="GHEA Mariam" w:hAnsi="GHEA Mariam"/>
          <w:lang w:val="hy-AM"/>
        </w:rPr>
        <w:t>,</w:t>
      </w:r>
      <w:r w:rsidR="00D3291D" w:rsidRPr="006560AD">
        <w:rPr>
          <w:rFonts w:ascii="GHEA Mariam" w:hAnsi="GHEA Mariam"/>
          <w:bCs/>
          <w:lang w:val="hy-AM"/>
        </w:rPr>
        <w:t xml:space="preserve"> որոնք ոտնձգում են այնպիսի կարևոր արժեքների դեմ, ինչպիսիք են պետաիշխանական և կառավարչական կառույցների բնականոն գործունեությունը, դրանց հեղինակությունը և հանրային վստահությունը պետական մարմինների նկատմամբ։</w:t>
      </w:r>
      <w:r w:rsidR="00D3291D" w:rsidRPr="006560AD">
        <w:rPr>
          <w:rFonts w:ascii="GHEA Mariam" w:hAnsi="GHEA Mariam"/>
          <w:noProof/>
          <w:lang w:val="hy-AM"/>
        </w:rPr>
        <w:t xml:space="preserve"> </w:t>
      </w:r>
      <w:r w:rsidR="00A17A4B" w:rsidRPr="006560AD">
        <w:rPr>
          <w:rFonts w:ascii="GHEA Mariam" w:eastAsia="GHEA Mariam" w:hAnsi="GHEA Mariam" w:cs="GHEA Mariam"/>
          <w:lang w:val="hy-AM"/>
        </w:rPr>
        <w:t>Նշվածի կապակցու</w:t>
      </w:r>
      <w:r w:rsidR="00C84C9E" w:rsidRPr="006560AD">
        <w:rPr>
          <w:rFonts w:ascii="GHEA Mariam" w:eastAsia="GHEA Mariam" w:hAnsi="GHEA Mariam" w:cs="GHEA Mariam"/>
          <w:lang w:val="hy-AM"/>
        </w:rPr>
        <w:t>թ</w:t>
      </w:r>
      <w:r w:rsidR="00A17A4B" w:rsidRPr="006560AD">
        <w:rPr>
          <w:rFonts w:ascii="GHEA Mariam" w:eastAsia="GHEA Mariam" w:hAnsi="GHEA Mariam" w:cs="GHEA Mariam"/>
          <w:lang w:val="hy-AM"/>
        </w:rPr>
        <w:t xml:space="preserve">յամբ կարևոր է նկատի </w:t>
      </w:r>
      <w:r w:rsidR="00A17A4B" w:rsidRPr="006560AD">
        <w:rPr>
          <w:rFonts w:ascii="GHEA Mariam" w:eastAsia="GHEA Mariam" w:hAnsi="GHEA Mariam" w:cs="GHEA Mariam"/>
          <w:lang w:val="hy-AM"/>
        </w:rPr>
        <w:lastRenderedPageBreak/>
        <w:t>ունենալ նաև մեղսագրվող ենթադրյալ արարքների կատարման եղանակն ու գործողությունների բնույթը, քանակն ու պարբերականությունը։</w:t>
      </w:r>
    </w:p>
    <w:p w14:paraId="0B580A45" w14:textId="22BD96E2" w:rsidR="00A70BAA" w:rsidRPr="006560AD" w:rsidRDefault="00A17A4B" w:rsidP="00E9307C">
      <w:pPr>
        <w:spacing w:line="360" w:lineRule="auto"/>
        <w:ind w:right="-21" w:firstLine="567"/>
        <w:contextualSpacing/>
        <w:jc w:val="both"/>
        <w:rPr>
          <w:rFonts w:ascii="GHEA Mariam" w:eastAsia="GHEA Mariam" w:hAnsi="GHEA Mariam" w:cs="GHEA Mariam"/>
          <w:lang w:val="hy-AM"/>
        </w:rPr>
      </w:pPr>
      <w:r w:rsidRPr="006560AD">
        <w:rPr>
          <w:rFonts w:ascii="GHEA Mariam" w:eastAsia="GHEA Mariam" w:hAnsi="GHEA Mariam" w:cs="GHEA Mariam"/>
          <w:lang w:val="hy-AM"/>
        </w:rPr>
        <w:t>-</w:t>
      </w:r>
      <w:r w:rsidR="00E830E1" w:rsidRPr="006560AD">
        <w:rPr>
          <w:rFonts w:ascii="GHEA Mariam" w:eastAsia="GHEA Mariam" w:hAnsi="GHEA Mariam" w:cs="GHEA Mariam"/>
          <w:lang w:val="hy-AM"/>
        </w:rPr>
        <w:t xml:space="preserve"> Վերաքննիչ դատարան</w:t>
      </w:r>
      <w:r w:rsidR="00FC2640" w:rsidRPr="006560AD">
        <w:rPr>
          <w:rFonts w:ascii="GHEA Mariam" w:eastAsia="GHEA Mariam" w:hAnsi="GHEA Mariam" w:cs="GHEA Mariam"/>
          <w:lang w:val="hy-AM"/>
        </w:rPr>
        <w:t xml:space="preserve">ը </w:t>
      </w:r>
      <w:r w:rsidR="00E830E1" w:rsidRPr="006560AD">
        <w:rPr>
          <w:rFonts w:ascii="GHEA Mariam" w:eastAsia="GHEA Mariam" w:hAnsi="GHEA Mariam" w:cs="GHEA Mariam"/>
          <w:lang w:val="hy-AM"/>
        </w:rPr>
        <w:t>հաշվի</w:t>
      </w:r>
      <w:r w:rsidR="00FC2640" w:rsidRPr="006560AD">
        <w:rPr>
          <w:rFonts w:ascii="GHEA Mariam" w:eastAsia="GHEA Mariam" w:hAnsi="GHEA Mariam" w:cs="GHEA Mariam"/>
          <w:lang w:val="hy-AM"/>
        </w:rPr>
        <w:t xml:space="preserve"> </w:t>
      </w:r>
      <w:r w:rsidR="00E830E1" w:rsidRPr="006560AD">
        <w:rPr>
          <w:rFonts w:ascii="GHEA Mariam" w:eastAsia="GHEA Mariam" w:hAnsi="GHEA Mariam" w:cs="GHEA Mariam"/>
          <w:lang w:val="hy-AM"/>
        </w:rPr>
        <w:t>առ</w:t>
      </w:r>
      <w:r w:rsidR="00FC2640" w:rsidRPr="006560AD">
        <w:rPr>
          <w:rFonts w:ascii="GHEA Mariam" w:eastAsia="GHEA Mariam" w:hAnsi="GHEA Mariam" w:cs="GHEA Mariam"/>
          <w:lang w:val="hy-AM"/>
        </w:rPr>
        <w:t>ն</w:t>
      </w:r>
      <w:r w:rsidR="00E830E1" w:rsidRPr="006560AD">
        <w:rPr>
          <w:rFonts w:ascii="GHEA Mariam" w:eastAsia="GHEA Mariam" w:hAnsi="GHEA Mariam" w:cs="GHEA Mariam"/>
          <w:lang w:val="hy-AM"/>
        </w:rPr>
        <w:t>ել</w:t>
      </w:r>
      <w:r w:rsidR="00A70BAA" w:rsidRPr="006560AD">
        <w:rPr>
          <w:rFonts w:ascii="GHEA Mariam" w:eastAsia="GHEA Mariam" w:hAnsi="GHEA Mariam" w:cs="GHEA Mariam"/>
          <w:lang w:val="hy-AM"/>
        </w:rPr>
        <w:t>ով</w:t>
      </w:r>
      <w:r w:rsidR="00E830E1" w:rsidRPr="006560AD">
        <w:rPr>
          <w:rFonts w:ascii="GHEA Mariam" w:eastAsia="GHEA Mariam" w:hAnsi="GHEA Mariam" w:cs="GHEA Mariam"/>
          <w:lang w:val="hy-AM"/>
        </w:rPr>
        <w:t xml:space="preserve"> </w:t>
      </w:r>
      <w:r w:rsidR="004248BB">
        <w:rPr>
          <w:rFonts w:ascii="GHEA Mariam" w:hAnsi="GHEA Mariam"/>
          <w:shd w:val="clear" w:color="auto" w:fill="FFFFFF"/>
          <w:lang w:val="hy-AM"/>
        </w:rPr>
        <w:t>***************</w:t>
      </w:r>
      <w:r w:rsidR="00E830E1" w:rsidRPr="006560AD">
        <w:rPr>
          <w:rFonts w:ascii="GHEA Mariam" w:eastAsia="GHEA Mariam" w:hAnsi="GHEA Mariam" w:cs="GHEA Mariam"/>
          <w:lang w:val="hy-AM"/>
        </w:rPr>
        <w:t>՝ շուրջ 11 ամիս կալանքի տակ գտնվելու, ինչպես նաև նախնական դատալսումների փուլում գտնվելու հանգամանք</w:t>
      </w:r>
      <w:r w:rsidR="00254381" w:rsidRPr="006560AD">
        <w:rPr>
          <w:rFonts w:ascii="GHEA Mariam" w:eastAsia="GHEA Mariam" w:hAnsi="GHEA Mariam" w:cs="GHEA Mariam"/>
          <w:lang w:val="hy-AM"/>
        </w:rPr>
        <w:t>ներ</w:t>
      </w:r>
      <w:r w:rsidR="00E830E1" w:rsidRPr="006560AD">
        <w:rPr>
          <w:rFonts w:ascii="GHEA Mariam" w:eastAsia="GHEA Mariam" w:hAnsi="GHEA Mariam" w:cs="GHEA Mariam"/>
          <w:lang w:val="hy-AM"/>
        </w:rPr>
        <w:t xml:space="preserve">ը պայմանավորելով դատական նիստերի «ձգձգումով»՝ մեղադրյալի կամքից անկախ հանգամանքներով, </w:t>
      </w:r>
      <w:r w:rsidR="00FC2640" w:rsidRPr="006560AD">
        <w:rPr>
          <w:rFonts w:ascii="GHEA Mariam" w:eastAsia="GHEA Mariam" w:hAnsi="GHEA Mariam" w:cs="GHEA Mariam"/>
          <w:lang w:val="hy-AM"/>
        </w:rPr>
        <w:t>և այն</w:t>
      </w:r>
      <w:r w:rsidR="00A70BAA" w:rsidRPr="006560AD">
        <w:rPr>
          <w:rFonts w:ascii="GHEA Mariam" w:eastAsia="GHEA Mariam" w:hAnsi="GHEA Mariam" w:cs="GHEA Mariam"/>
          <w:lang w:val="hy-AM"/>
        </w:rPr>
        <w:t>,</w:t>
      </w:r>
      <w:r w:rsidR="00FC2640" w:rsidRPr="006560AD">
        <w:rPr>
          <w:rFonts w:ascii="GHEA Mariam" w:eastAsia="GHEA Mariam" w:hAnsi="GHEA Mariam" w:cs="GHEA Mariam"/>
          <w:lang w:val="hy-AM"/>
        </w:rPr>
        <w:t xml:space="preserve"> որ նախաքննությունն ավարտվել է, գործն արդեն գտնվում է նախնական դատալսումների փուլում, արձանագրել է</w:t>
      </w:r>
      <w:r w:rsidR="00A70BAA" w:rsidRPr="006560AD">
        <w:rPr>
          <w:rFonts w:ascii="GHEA Mariam" w:eastAsia="GHEA Mariam" w:hAnsi="GHEA Mariam" w:cs="GHEA Mariam"/>
          <w:lang w:val="hy-AM"/>
        </w:rPr>
        <w:t>,</w:t>
      </w:r>
      <w:r w:rsidR="00FC2640" w:rsidRPr="006560AD">
        <w:rPr>
          <w:rFonts w:ascii="GHEA Mariam" w:eastAsia="GHEA Mariam" w:hAnsi="GHEA Mariam" w:cs="GHEA Mariam"/>
          <w:lang w:val="hy-AM"/>
        </w:rPr>
        <w:t xml:space="preserve"> որ քննությանը խոչընդոտելու հավանականությունը՝ ի տարբերություն նախկինում առկա իրավիճակի, որոշակի չափով նվազել է:</w:t>
      </w:r>
    </w:p>
    <w:p w14:paraId="7E671222" w14:textId="0AC8FD94" w:rsidR="00A70BAA" w:rsidRPr="006560AD" w:rsidRDefault="00FC2640" w:rsidP="00E9307C">
      <w:pPr>
        <w:spacing w:line="360" w:lineRule="auto"/>
        <w:ind w:right="-21" w:firstLine="567"/>
        <w:contextualSpacing/>
        <w:jc w:val="both"/>
        <w:rPr>
          <w:rFonts w:ascii="GHEA Mariam" w:eastAsia="GHEA Mariam" w:hAnsi="GHEA Mariam" w:cs="GHEA Mariam"/>
          <w:lang w:val="hy-AM"/>
        </w:rPr>
      </w:pPr>
      <w:r w:rsidRPr="006560AD">
        <w:rPr>
          <w:rFonts w:ascii="GHEA Mariam" w:eastAsia="GHEA Mariam" w:hAnsi="GHEA Mariam" w:cs="GHEA Mariam"/>
          <w:lang w:val="hy-AM"/>
        </w:rPr>
        <w:t xml:space="preserve">Այս </w:t>
      </w:r>
      <w:r w:rsidR="00A70BAA" w:rsidRPr="006560AD">
        <w:rPr>
          <w:rFonts w:ascii="GHEA Mariam" w:eastAsia="GHEA Mariam" w:hAnsi="GHEA Mariam" w:cs="GHEA Mariam"/>
          <w:lang w:val="hy-AM"/>
        </w:rPr>
        <w:t xml:space="preserve">կապակցությամբ, </w:t>
      </w:r>
      <w:r w:rsidRPr="006560AD">
        <w:rPr>
          <w:rFonts w:ascii="GHEA Mariam" w:eastAsia="GHEA Mariam" w:hAnsi="GHEA Mariam" w:cs="GHEA Mariam"/>
          <w:lang w:val="hy-AM"/>
        </w:rPr>
        <w:t>նախևառաջ</w:t>
      </w:r>
      <w:r w:rsidR="00A70BAA" w:rsidRPr="006560AD">
        <w:rPr>
          <w:rFonts w:ascii="GHEA Mariam" w:eastAsia="GHEA Mariam" w:hAnsi="GHEA Mariam" w:cs="GHEA Mariam"/>
          <w:lang w:val="hy-AM"/>
        </w:rPr>
        <w:t>,</w:t>
      </w:r>
      <w:r w:rsidRPr="006560AD">
        <w:rPr>
          <w:rFonts w:ascii="GHEA Mariam" w:eastAsia="GHEA Mariam" w:hAnsi="GHEA Mariam" w:cs="GHEA Mariam"/>
          <w:lang w:val="hy-AM"/>
        </w:rPr>
        <w:t xml:space="preserve"> անդրադառնալով մեղադրյալ </w:t>
      </w:r>
      <w:r w:rsidR="004248BB">
        <w:rPr>
          <w:rFonts w:ascii="GHEA Mariam" w:hAnsi="GHEA Mariam"/>
          <w:shd w:val="clear" w:color="auto" w:fill="FFFFFF"/>
          <w:lang w:val="hy-AM"/>
        </w:rPr>
        <w:t xml:space="preserve">*************** </w:t>
      </w:r>
      <w:r w:rsidRPr="006560AD">
        <w:rPr>
          <w:rFonts w:ascii="GHEA Mariam" w:eastAsia="GHEA Mariam" w:hAnsi="GHEA Mariam" w:cs="GHEA Mariam"/>
          <w:lang w:val="hy-AM"/>
        </w:rPr>
        <w:t>կալանքի տակ գտնվելու ժամանակահատված</w:t>
      </w:r>
      <w:r w:rsidR="00A70BAA" w:rsidRPr="006560AD">
        <w:rPr>
          <w:rFonts w:ascii="GHEA Mariam" w:eastAsia="GHEA Mariam" w:hAnsi="GHEA Mariam" w:cs="GHEA Mariam"/>
          <w:lang w:val="hy-AM"/>
        </w:rPr>
        <w:t>ն</w:t>
      </w:r>
      <w:r w:rsidRPr="006560AD">
        <w:rPr>
          <w:rFonts w:ascii="GHEA Mariam" w:eastAsia="GHEA Mariam" w:hAnsi="GHEA Mariam" w:cs="GHEA Mariam"/>
          <w:lang w:val="hy-AM"/>
        </w:rPr>
        <w:t xml:space="preserve"> </w:t>
      </w:r>
      <w:r w:rsidR="00A70BAA" w:rsidRPr="006560AD">
        <w:rPr>
          <w:rFonts w:ascii="GHEA Mariam" w:eastAsia="GHEA Mariam" w:hAnsi="GHEA Mariam" w:cs="GHEA Mariam"/>
          <w:lang w:val="hy-AM"/>
        </w:rPr>
        <w:t>ու</w:t>
      </w:r>
      <w:r w:rsidRPr="006560AD">
        <w:rPr>
          <w:rFonts w:ascii="GHEA Mariam" w:eastAsia="GHEA Mariam" w:hAnsi="GHEA Mariam" w:cs="GHEA Mariam"/>
          <w:lang w:val="hy-AM"/>
        </w:rPr>
        <w:t xml:space="preserve"> մեղադրյալից անկախ հանգամանքներով գործի դե</w:t>
      </w:r>
      <w:r w:rsidR="00A70BAA" w:rsidRPr="006560AD">
        <w:rPr>
          <w:rFonts w:ascii="GHEA Mariam" w:eastAsia="GHEA Mariam" w:hAnsi="GHEA Mariam" w:cs="GHEA Mariam"/>
          <w:lang w:val="hy-AM"/>
        </w:rPr>
        <w:t>ռ</w:t>
      </w:r>
      <w:r w:rsidRPr="006560AD">
        <w:rPr>
          <w:rFonts w:ascii="GHEA Mariam" w:eastAsia="GHEA Mariam" w:hAnsi="GHEA Mariam" w:cs="GHEA Mariam"/>
          <w:lang w:val="hy-AM"/>
        </w:rPr>
        <w:t>և</w:t>
      </w:r>
      <w:r w:rsidR="00A70BAA" w:rsidRPr="006560AD">
        <w:rPr>
          <w:rFonts w:ascii="GHEA Mariam" w:eastAsia="GHEA Mariam" w:hAnsi="GHEA Mariam" w:cs="GHEA Mariam"/>
          <w:lang w:val="hy-AM"/>
        </w:rPr>
        <w:t>ս</w:t>
      </w:r>
      <w:r w:rsidRPr="006560AD">
        <w:rPr>
          <w:rFonts w:ascii="GHEA Mariam" w:eastAsia="GHEA Mariam" w:hAnsi="GHEA Mariam" w:cs="GHEA Mariam"/>
          <w:lang w:val="hy-AM"/>
        </w:rPr>
        <w:t xml:space="preserve"> նախնական դատալսումների փուլում գտնվելը Վերաքննիչ դատարանի կողմից արձանագրելու հանգամանքին՝ Վճռաբեկ դատարանը</w:t>
      </w:r>
      <w:r w:rsidR="00C317AE" w:rsidRPr="006560AD">
        <w:rPr>
          <w:rFonts w:ascii="GHEA Mariam" w:eastAsia="GHEA Mariam" w:hAnsi="GHEA Mariam" w:cs="GHEA Mariam"/>
          <w:lang w:val="hy-AM"/>
        </w:rPr>
        <w:t>,</w:t>
      </w:r>
      <w:r w:rsidRPr="006560AD">
        <w:rPr>
          <w:rFonts w:ascii="GHEA Mariam" w:eastAsia="GHEA Mariam" w:hAnsi="GHEA Mariam" w:cs="GHEA Mariam"/>
          <w:lang w:val="hy-AM"/>
        </w:rPr>
        <w:t xml:space="preserve"> վերահաստատելով նախկինում իր կողմից ներկայացված</w:t>
      </w:r>
      <w:r w:rsidR="00A70BAA" w:rsidRPr="006560AD">
        <w:rPr>
          <w:rFonts w:ascii="GHEA Mariam" w:eastAsia="GHEA Mariam" w:hAnsi="GHEA Mariam" w:cs="GHEA Mariam"/>
          <w:lang w:val="hy-AM"/>
        </w:rPr>
        <w:t xml:space="preserve"> </w:t>
      </w:r>
      <w:r w:rsidRPr="006560AD">
        <w:rPr>
          <w:rFonts w:ascii="GHEA Mariam" w:eastAsia="GHEA Mariam" w:hAnsi="GHEA Mariam" w:cs="GHEA Mariam"/>
          <w:lang w:val="hy-AM"/>
        </w:rPr>
        <w:t>իրավական դիրքորոշումը</w:t>
      </w:r>
      <w:r w:rsidR="00C317AE" w:rsidRPr="006560AD">
        <w:rPr>
          <w:rFonts w:ascii="GHEA Mariam" w:eastAsia="GHEA Mariam" w:hAnsi="GHEA Mariam" w:cs="GHEA Mariam"/>
          <w:lang w:val="hy-AM"/>
        </w:rPr>
        <w:t>՝</w:t>
      </w:r>
      <w:r w:rsidRPr="006560AD">
        <w:rPr>
          <w:rFonts w:ascii="GHEA Mariam" w:eastAsia="GHEA Mariam" w:hAnsi="GHEA Mariam" w:cs="GHEA Mariam"/>
          <w:lang w:val="hy-AM"/>
        </w:rPr>
        <w:t xml:space="preserve"> շարունակական կալանքի պարագայում, վարույթի բնականոն ընթացքին զուգահեռ, մեղադրյալին</w:t>
      </w:r>
      <w:r w:rsidR="00A70BAA" w:rsidRPr="006560AD">
        <w:rPr>
          <w:rFonts w:ascii="GHEA Mariam" w:eastAsia="GHEA Mariam" w:hAnsi="GHEA Mariam" w:cs="GHEA Mariam"/>
          <w:lang w:val="hy-AM"/>
        </w:rPr>
        <w:t xml:space="preserve"> </w:t>
      </w:r>
      <w:r w:rsidRPr="006560AD">
        <w:rPr>
          <w:rFonts w:ascii="GHEA Mariam" w:eastAsia="GHEA Mariam" w:hAnsi="GHEA Mariam" w:cs="GHEA Mariam"/>
          <w:lang w:val="hy-AM"/>
        </w:rPr>
        <w:t>կալանքի տակ պահելու անհրաժեշտության վերաբերյալ</w:t>
      </w:r>
      <w:r w:rsidR="00A70BAA" w:rsidRPr="006560AD">
        <w:rPr>
          <w:rStyle w:val="FootnoteReference"/>
          <w:rFonts w:ascii="GHEA Mariam" w:eastAsia="GHEA Mariam" w:hAnsi="GHEA Mariam" w:cs="GHEA Mariam"/>
          <w:lang w:val="hy-AM"/>
        </w:rPr>
        <w:footnoteReference w:id="13"/>
      </w:r>
      <w:r w:rsidRPr="006560AD">
        <w:rPr>
          <w:rFonts w:ascii="GHEA Mariam" w:eastAsia="GHEA Mariam" w:hAnsi="GHEA Mariam" w:cs="GHEA Mariam"/>
          <w:lang w:val="hy-AM"/>
        </w:rPr>
        <w:t>,</w:t>
      </w:r>
      <w:r w:rsidR="00A70BAA" w:rsidRPr="006560AD">
        <w:rPr>
          <w:rFonts w:ascii="GHEA Mariam" w:eastAsia="GHEA Mariam" w:hAnsi="GHEA Mariam" w:cs="GHEA Mariam"/>
          <w:lang w:val="hy-AM"/>
        </w:rPr>
        <w:t xml:space="preserve"> ևս մեկ անգամ վերահաստատում է, որ վերոհիշյալ հանգամանքների բացասական հետևանքները չի կարող կրել մեղադրյալը, քանի որ տվյալ հանգամանքները որևէ կերպ </w:t>
      </w:r>
      <w:r w:rsidR="00434494" w:rsidRPr="006560AD">
        <w:rPr>
          <w:rFonts w:ascii="GHEA Mariam" w:eastAsia="GHEA Mariam" w:hAnsi="GHEA Mariam" w:cs="GHEA Mariam"/>
          <w:lang w:val="hy-AM"/>
        </w:rPr>
        <w:t>պայմանավորված</w:t>
      </w:r>
      <w:r w:rsidR="00A70BAA" w:rsidRPr="006560AD">
        <w:rPr>
          <w:rFonts w:ascii="GHEA Mariam" w:eastAsia="GHEA Mariam" w:hAnsi="GHEA Mariam" w:cs="GHEA Mariam"/>
          <w:lang w:val="hy-AM"/>
        </w:rPr>
        <w:t xml:space="preserve"> չեն նրա վարքագծ</w:t>
      </w:r>
      <w:r w:rsidR="00434494" w:rsidRPr="006560AD">
        <w:rPr>
          <w:rFonts w:ascii="GHEA Mariam" w:eastAsia="GHEA Mariam" w:hAnsi="GHEA Mariam" w:cs="GHEA Mariam"/>
          <w:lang w:val="hy-AM"/>
        </w:rPr>
        <w:t>ով</w:t>
      </w:r>
      <w:r w:rsidR="00A70BAA" w:rsidRPr="006560AD">
        <w:rPr>
          <w:rFonts w:ascii="GHEA Mariam" w:eastAsia="GHEA Mariam" w:hAnsi="GHEA Mariam" w:cs="GHEA Mariam"/>
          <w:lang w:val="hy-AM"/>
        </w:rPr>
        <w:t>։ Մինչդեռ, Վերաքննիչ դատարանն անտեսել է, այն, որ</w:t>
      </w:r>
      <w:r w:rsidR="00B348EA" w:rsidRPr="006560AD">
        <w:rPr>
          <w:rFonts w:ascii="GHEA Mariam" w:eastAsia="GHEA Mariam" w:hAnsi="GHEA Mariam" w:cs="GHEA Mariam"/>
          <w:lang w:val="hy-AM"/>
        </w:rPr>
        <w:t xml:space="preserve"> </w:t>
      </w:r>
      <w:r w:rsidR="00C317AE" w:rsidRPr="006560AD">
        <w:rPr>
          <w:rFonts w:ascii="GHEA Mariam" w:eastAsia="GHEA Mariam" w:hAnsi="GHEA Mariam" w:cs="GHEA Mariam"/>
          <w:lang w:val="hy-AM"/>
        </w:rPr>
        <w:t xml:space="preserve">կոնկրետ սույն գործի փաստական հանգամանքների պայմաններում </w:t>
      </w:r>
      <w:r w:rsidR="00B348EA" w:rsidRPr="006560AD">
        <w:rPr>
          <w:rFonts w:ascii="GHEA Mariam" w:eastAsia="GHEA Mariam" w:hAnsi="GHEA Mariam" w:cs="GHEA Mariam"/>
          <w:lang w:val="hy-AM"/>
        </w:rPr>
        <w:t xml:space="preserve">այդ հանգամանքներն ինքնին չեն բացառում անձի հնարավոր ոչ պատշաճ վարքագծի վտանգները, քանի որ, սույն գործով դատական գործողությունները, ի թիվս այլնի, ենթադրելու են նաև թույլատրելի ապացույցների հետազոտում, այդ թվում՝ դատական նիստին կանչված անձանց հնարավոր հարցաքննություններ, և բարձր է հավանականությունն առ այն, որ ազատության մեջ գտնվելու դեպքում մեղադրյալ </w:t>
      </w:r>
      <w:r w:rsidR="004248BB">
        <w:rPr>
          <w:rFonts w:ascii="GHEA Mariam" w:hAnsi="GHEA Mariam"/>
          <w:shd w:val="clear" w:color="auto" w:fill="FFFFFF"/>
          <w:lang w:val="hy-AM"/>
        </w:rPr>
        <w:t xml:space="preserve">*************** </w:t>
      </w:r>
      <w:r w:rsidR="00B348EA" w:rsidRPr="006560AD">
        <w:rPr>
          <w:rFonts w:ascii="GHEA Mariam" w:eastAsia="GHEA Mariam" w:hAnsi="GHEA Mariam" w:cs="GHEA Mariam"/>
          <w:lang w:val="hy-AM"/>
        </w:rPr>
        <w:t xml:space="preserve">իր զբաղեցրած պաշտոնից բխող ազդեցությունն օգտագործելով, կարող է </w:t>
      </w:r>
      <w:r w:rsidR="00434494" w:rsidRPr="006560AD">
        <w:rPr>
          <w:rFonts w:ascii="GHEA Mariam" w:eastAsia="GHEA Mariam" w:hAnsi="GHEA Mariam" w:cs="GHEA Mariam"/>
          <w:lang w:val="hy-AM"/>
        </w:rPr>
        <w:t xml:space="preserve">ոչ </w:t>
      </w:r>
      <w:r w:rsidR="00B348EA" w:rsidRPr="006560AD">
        <w:rPr>
          <w:rFonts w:ascii="GHEA Mariam" w:eastAsia="GHEA Mariam" w:hAnsi="GHEA Mariam" w:cs="GHEA Mariam"/>
          <w:lang w:val="hy-AM"/>
        </w:rPr>
        <w:t xml:space="preserve">իրավաչափ ազդեցություն ունենալ նրանց վրա, խոչընդոտել գործի քննությանը՝ հատկապես հաշվի առնելով, որ գործով </w:t>
      </w:r>
      <w:r w:rsidR="00B348EA" w:rsidRPr="006560AD">
        <w:rPr>
          <w:rFonts w:ascii="GHEA Mariam" w:eastAsia="GHEA Mariam" w:hAnsi="GHEA Mariam" w:cs="GHEA Mariam"/>
          <w:lang w:val="hy-AM"/>
        </w:rPr>
        <w:lastRenderedPageBreak/>
        <w:t xml:space="preserve">դատակոչի ցուցակի համաձայն՝ վկաներ են հանդիսանում ի թիվս այլ անձանց նաև </w:t>
      </w:r>
      <w:r w:rsidR="00F21D19">
        <w:rPr>
          <w:rFonts w:ascii="GHEA Mariam" w:hAnsi="GHEA Mariam"/>
          <w:shd w:val="clear" w:color="auto" w:fill="FFFFFF"/>
          <w:lang w:val="hy-AM"/>
        </w:rPr>
        <w:t xml:space="preserve">*************** </w:t>
      </w:r>
      <w:r w:rsidR="00B348EA" w:rsidRPr="006560AD">
        <w:rPr>
          <w:rFonts w:ascii="GHEA Mariam" w:eastAsia="GHEA Mariam" w:hAnsi="GHEA Mariam" w:cs="GHEA Mariam"/>
          <w:lang w:val="hy-AM"/>
        </w:rPr>
        <w:t>գործընկերները։</w:t>
      </w:r>
    </w:p>
    <w:p w14:paraId="65AFB101" w14:textId="6BA77A1C" w:rsidR="00A70BAA" w:rsidRPr="006560AD" w:rsidRDefault="00B348EA" w:rsidP="00C317AE">
      <w:pPr>
        <w:spacing w:line="360" w:lineRule="auto"/>
        <w:ind w:right="-21" w:firstLine="567"/>
        <w:contextualSpacing/>
        <w:jc w:val="both"/>
        <w:rPr>
          <w:rFonts w:ascii="GHEA Mariam" w:eastAsia="GHEA Mariam" w:hAnsi="GHEA Mariam" w:cs="GHEA Mariam"/>
          <w:lang w:val="hy-AM"/>
        </w:rPr>
      </w:pPr>
      <w:r w:rsidRPr="006560AD">
        <w:rPr>
          <w:rFonts w:ascii="GHEA Mariam" w:eastAsia="GHEA Mariam" w:hAnsi="GHEA Mariam" w:cs="GHEA Mariam"/>
          <w:lang w:val="hy-AM"/>
        </w:rPr>
        <w:t>Այլ կերպ, կարևորելով մեղադրյալի նկատմամբ վերոգրյալ հանգամանքների հնարավոր բացասական հետևանք</w:t>
      </w:r>
      <w:r w:rsidR="00845430" w:rsidRPr="006560AD">
        <w:rPr>
          <w:rFonts w:ascii="GHEA Mariam" w:eastAsia="GHEA Mariam" w:hAnsi="GHEA Mariam" w:cs="GHEA Mariam"/>
          <w:lang w:val="hy-AM"/>
        </w:rPr>
        <w:t>ն</w:t>
      </w:r>
      <w:r w:rsidRPr="006560AD">
        <w:rPr>
          <w:rFonts w:ascii="GHEA Mariam" w:eastAsia="GHEA Mariam" w:hAnsi="GHEA Mariam" w:cs="GHEA Mariam"/>
          <w:lang w:val="hy-AM"/>
        </w:rPr>
        <w:t xml:space="preserve">երի տարածման բացառումը, Վճռաբեկ դատարանը գտնում է, որ կոնկրետ սույն դեպքում </w:t>
      </w:r>
      <w:r w:rsidR="00C317AE" w:rsidRPr="006560AD">
        <w:rPr>
          <w:rFonts w:ascii="GHEA Mariam" w:eastAsia="GHEA Mariam" w:hAnsi="GHEA Mariam" w:cs="GHEA Mariam"/>
          <w:lang w:val="hy-AM"/>
        </w:rPr>
        <w:t>խնդրո հանգամանքը</w:t>
      </w:r>
      <w:r w:rsidRPr="006560AD">
        <w:rPr>
          <w:rFonts w:ascii="GHEA Mariam" w:eastAsia="GHEA Mariam" w:hAnsi="GHEA Mariam" w:cs="GHEA Mariam"/>
          <w:lang w:val="hy-AM"/>
        </w:rPr>
        <w:t xml:space="preserve"> </w:t>
      </w:r>
      <w:r w:rsidR="00C317AE" w:rsidRPr="006560AD">
        <w:rPr>
          <w:rFonts w:ascii="GHEA Mariam" w:eastAsia="GHEA Mariam" w:hAnsi="GHEA Mariam" w:cs="GHEA Mariam"/>
          <w:lang w:val="hy-AM"/>
        </w:rPr>
        <w:t>պետք է գնահատվի</w:t>
      </w:r>
      <w:r w:rsidRPr="006560AD">
        <w:rPr>
          <w:rFonts w:ascii="GHEA Mariam" w:eastAsia="GHEA Mariam" w:hAnsi="GHEA Mariam" w:cs="GHEA Mariam"/>
          <w:lang w:val="hy-AM"/>
        </w:rPr>
        <w:t xml:space="preserve"> հանրային </w:t>
      </w:r>
      <w:r w:rsidR="00C317AE" w:rsidRPr="006560AD">
        <w:rPr>
          <w:rFonts w:ascii="GHEA Mariam" w:hAnsi="GHEA Mariam"/>
          <w:lang w:val="hy-AM"/>
        </w:rPr>
        <w:t>(</w:t>
      </w:r>
      <w:r w:rsidR="00C317AE" w:rsidRPr="006560AD">
        <w:rPr>
          <w:rFonts w:ascii="GHEA Mariam" w:eastAsia="GHEA Mariam" w:hAnsi="GHEA Mariam" w:cs="GHEA Mariam"/>
          <w:lang w:val="hy-AM"/>
        </w:rPr>
        <w:t xml:space="preserve">ենթադրյալ հանցանքների վերաբերյալ վարույթի իրականացման արդյունավետ կարգի սահմանում) </w:t>
      </w:r>
      <w:r w:rsidRPr="006560AD">
        <w:rPr>
          <w:rFonts w:ascii="GHEA Mariam" w:eastAsia="GHEA Mariam" w:hAnsi="GHEA Mariam" w:cs="GHEA Mariam"/>
          <w:lang w:val="hy-AM"/>
        </w:rPr>
        <w:t>և մասնավոր</w:t>
      </w:r>
      <w:r w:rsidR="00C317AE" w:rsidRPr="006560AD">
        <w:rPr>
          <w:lang w:val="hy-AM"/>
        </w:rPr>
        <w:t xml:space="preserve"> </w:t>
      </w:r>
      <w:r w:rsidR="00C317AE" w:rsidRPr="006560AD">
        <w:rPr>
          <w:rFonts w:ascii="GHEA Mariam" w:hAnsi="GHEA Mariam"/>
          <w:lang w:val="hy-AM"/>
        </w:rPr>
        <w:t>(</w:t>
      </w:r>
      <w:r w:rsidR="00C317AE" w:rsidRPr="006560AD">
        <w:rPr>
          <w:rFonts w:ascii="GHEA Mariam" w:eastAsia="GHEA Mariam" w:hAnsi="GHEA Mariam" w:cs="GHEA Mariam"/>
          <w:lang w:val="hy-AM"/>
        </w:rPr>
        <w:t>քրեական վարույթի ընթացքում մարդու իրավունքների և ազատությունների պաշտպանություն)</w:t>
      </w:r>
      <w:r w:rsidRPr="006560AD">
        <w:rPr>
          <w:rFonts w:ascii="GHEA Mariam" w:eastAsia="GHEA Mariam" w:hAnsi="GHEA Mariam" w:cs="GHEA Mariam"/>
          <w:lang w:val="hy-AM"/>
        </w:rPr>
        <w:t xml:space="preserve"> շահերի հավասարակշռված պաշտպանության</w:t>
      </w:r>
      <w:r w:rsidR="00C317AE" w:rsidRPr="006560AD">
        <w:rPr>
          <w:rFonts w:ascii="GHEA Mariam" w:eastAsia="GHEA Mariam" w:hAnsi="GHEA Mariam" w:cs="GHEA Mariam"/>
          <w:lang w:val="hy-AM"/>
        </w:rPr>
        <w:t xml:space="preserve"> համատեքստում:</w:t>
      </w:r>
    </w:p>
    <w:p w14:paraId="418AF857" w14:textId="77777777" w:rsidR="00845430" w:rsidRPr="006560AD" w:rsidRDefault="00845430" w:rsidP="00845430">
      <w:pPr>
        <w:spacing w:line="360" w:lineRule="auto"/>
        <w:ind w:right="-21" w:firstLine="567"/>
        <w:contextualSpacing/>
        <w:jc w:val="both"/>
        <w:rPr>
          <w:rFonts w:ascii="GHEA Mariam" w:eastAsia="GHEA Mariam" w:hAnsi="GHEA Mariam" w:cs="GHEA Mariam"/>
          <w:lang w:val="hy-AM"/>
        </w:rPr>
      </w:pPr>
      <w:r w:rsidRPr="006560AD">
        <w:rPr>
          <w:rFonts w:ascii="GHEA Mariam" w:hAnsi="GHEA Mariam"/>
          <w:lang w:val="hy-AM"/>
        </w:rPr>
        <w:t>Վճռաբեկ դատարանի նման դիրքորոշումը պայմանավորված է նաև այն հանգամանքով, որ դատական քննության փուլում մեղադրյալի նկատմամբ խափանման միջոցի կիրառման հարցը քննարկելիս, վերաբերելի գործոնների հաշվառմամբ, գնահատման է ենթարկվում մեղադրյալի մասնակցությամբ գործի պատշաճ դատական քննության հանրային շահը, ինչը ենթակա է գնահատման քրեական վարույթի տվյալ փուլում մեղադրյալի կողմից ոչ պատշաճ վարքագիծ դրսևորելու հավանականության համատեքստում։ Միևնույն ժամանակ, Վճռաբեկ դատարանը գտնում է, որ գործի դատական քննության փուլում մեղադրյալի կողմից ոչ պատշաճ վարքագիծ դրսևորելու հավանականությունը գնահատելիս, ի թիվս այլ հանգամանքների, պետք է հաշվի առնել դատաքննության ընթացքում կատարվելիք դատական գործողությունների ողջամտորեն սպասվելիք ծավալները և բնույթը, ինչպես նաև դրանց օբյեկտիվության վրա մեղադրյալի կողմից ազդեցություն գործելու հնարավորությունը</w:t>
      </w:r>
      <w:r w:rsidRPr="006560AD">
        <w:rPr>
          <w:rStyle w:val="FootnoteReference"/>
          <w:rFonts w:ascii="GHEA Mariam" w:hAnsi="GHEA Mariam"/>
          <w:lang w:val="hy-AM"/>
        </w:rPr>
        <w:footnoteReference w:id="14"/>
      </w:r>
      <w:r w:rsidRPr="006560AD">
        <w:rPr>
          <w:rFonts w:ascii="GHEA Mariam" w:hAnsi="GHEA Mariam"/>
          <w:lang w:val="hy-AM"/>
        </w:rPr>
        <w:t>։</w:t>
      </w:r>
    </w:p>
    <w:p w14:paraId="33110F6A" w14:textId="1F47B282" w:rsidR="00D3291D" w:rsidRPr="006560AD" w:rsidRDefault="00D3291D" w:rsidP="00871333">
      <w:pPr>
        <w:tabs>
          <w:tab w:val="left" w:pos="567"/>
        </w:tabs>
        <w:spacing w:line="360" w:lineRule="auto"/>
        <w:ind w:right="-21" w:firstLine="567"/>
        <w:jc w:val="both"/>
        <w:rPr>
          <w:rFonts w:ascii="GHEA Mariam" w:hAnsi="GHEA Mariam"/>
          <w:shd w:val="clear" w:color="auto" w:fill="FFFFFF"/>
          <w:lang w:val="hy-AM"/>
        </w:rPr>
      </w:pPr>
      <w:r w:rsidRPr="006560AD">
        <w:rPr>
          <w:rFonts w:ascii="GHEA Mariam" w:eastAsia="GHEA Mariam" w:hAnsi="GHEA Mariam" w:cs="GHEA Mariam"/>
          <w:lang w:val="hy-AM"/>
        </w:rPr>
        <w:t>Ուստի, այս</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առումով կիրառելի են ինչպես Վճռաբեկ դատարանի կողմից արտահայտված իրավական դիրքորոշումները</w:t>
      </w:r>
      <w:r w:rsidRPr="006560AD">
        <w:rPr>
          <w:rFonts w:ascii="GHEA Mariam" w:eastAsia="GHEA Mariam" w:hAnsi="GHEA Mariam" w:cs="GHEA Mariam"/>
          <w:vertAlign w:val="superscript"/>
        </w:rPr>
        <w:footnoteReference w:id="15"/>
      </w:r>
      <w:r w:rsidRPr="006560AD">
        <w:rPr>
          <w:rFonts w:ascii="GHEA Mariam" w:eastAsia="GHEA Mariam" w:hAnsi="GHEA Mariam" w:cs="GHEA Mariam"/>
          <w:lang w:val="hy-AM"/>
        </w:rPr>
        <w:t>,</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այնպես էլ</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Մարդու</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իրավունքների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եվրոպական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դատարանի կողմից ձևավորված</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կայուն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նախադեպային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իրավունքն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այն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մասին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որ</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թիվս</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այլնի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անձի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ազատության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իրավունքի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սահմանափակման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հարցը</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lastRenderedPageBreak/>
        <w:t>լուծելիս</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առանձնահատուկ</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դերակատարում</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ունի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նրա</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հասարակությունում</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ունեցած</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դերը</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զբաղեցրած</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պաշտոնն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ու</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հնարավոր</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ազդեցությունը</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գործով</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անցնող</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վկաների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վրա</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նրա</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հնարավորությունները՝</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խոչընդոտելու</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վարույթի</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բնականոն</w:t>
      </w:r>
      <w:r w:rsidRPr="006560AD">
        <w:rPr>
          <w:rFonts w:ascii="GHEA Mariam" w:eastAsia="GHEA Mariam" w:hAnsi="GHEA Mariam" w:cs="GHEA Mariam"/>
          <w:lang w:val="fr-FR"/>
        </w:rPr>
        <w:t xml:space="preserve"> </w:t>
      </w:r>
      <w:r w:rsidRPr="006560AD">
        <w:rPr>
          <w:rFonts w:ascii="GHEA Mariam" w:eastAsia="GHEA Mariam" w:hAnsi="GHEA Mariam" w:cs="GHEA Mariam"/>
          <w:lang w:val="hy-AM"/>
        </w:rPr>
        <w:t>ընթացքին</w:t>
      </w:r>
      <w:r w:rsidRPr="006560AD">
        <w:rPr>
          <w:rFonts w:ascii="GHEA Mariam" w:eastAsia="GHEA Mariam" w:hAnsi="GHEA Mariam" w:cs="GHEA Mariam"/>
          <w:vertAlign w:val="superscript"/>
        </w:rPr>
        <w:footnoteReference w:id="16"/>
      </w:r>
      <w:r w:rsidRPr="006560AD">
        <w:rPr>
          <w:rFonts w:ascii="GHEA Mariam" w:eastAsia="GHEA Mariam" w:hAnsi="GHEA Mariam" w:cs="GHEA Mariam"/>
          <w:lang w:val="hy-AM"/>
        </w:rPr>
        <w:t>։</w:t>
      </w:r>
      <w:r w:rsidRPr="006560AD">
        <w:rPr>
          <w:rFonts w:ascii="GHEA Mariam" w:hAnsi="GHEA Mariam"/>
          <w:lang w:val="hy-AM"/>
        </w:rPr>
        <w:t xml:space="preserve"> </w:t>
      </w:r>
      <w:r w:rsidRPr="006560AD">
        <w:rPr>
          <w:rStyle w:val="None"/>
          <w:rFonts w:ascii="GHEA Mariam" w:hAnsi="GHEA Mariam"/>
          <w:lang w:val="hy-AM"/>
        </w:rPr>
        <w:t>Այդ համատեքստում անձի ազատության իրավունքի սահմանափակման հարցը լուծելիս, Մարդու իրավունքների եվրոպական դատարանը հաշվի է առել օրինակ` անձի նախկինում ոստիկան հանդիսանալը և իր նախկին ծառայողական գործունեության հետ սերտ կապված հանցագործություն կատարելու մեջ մեղադրվելը՝ ազատության մեջ գտնվելու դեպքում գործի քննությանը միջամտելու հավանականությունը գնահատելու տեսանկյունից</w:t>
      </w:r>
      <w:r w:rsidRPr="006560AD">
        <w:rPr>
          <w:rStyle w:val="FootnoteReference"/>
          <w:rFonts w:ascii="GHEA Mariam" w:hAnsi="GHEA Mariam"/>
          <w:position w:val="-1"/>
          <w:lang w:val="hy-AM"/>
        </w:rPr>
        <w:footnoteReference w:id="17"/>
      </w:r>
      <w:r w:rsidRPr="006560AD">
        <w:rPr>
          <w:rStyle w:val="None"/>
          <w:rFonts w:ascii="GHEA Mariam" w:hAnsi="GHEA Mariam"/>
          <w:lang w:val="hy-AM"/>
        </w:rPr>
        <w:t>։</w:t>
      </w:r>
    </w:p>
    <w:p w14:paraId="5539BE3D" w14:textId="08CDBBAA" w:rsidR="00420935" w:rsidRPr="006560AD" w:rsidRDefault="00127B68" w:rsidP="00420935">
      <w:pPr>
        <w:spacing w:line="360" w:lineRule="auto"/>
        <w:ind w:right="-21" w:firstLine="567"/>
        <w:contextualSpacing/>
        <w:jc w:val="both"/>
        <w:rPr>
          <w:rFonts w:ascii="GHEA Mariam" w:hAnsi="GHEA Mariam" w:cs="GHEA Mariam"/>
          <w:lang w:val="hy-AM"/>
        </w:rPr>
      </w:pPr>
      <w:r w:rsidRPr="006560AD">
        <w:rPr>
          <w:rFonts w:ascii="GHEA Mariam" w:hAnsi="GHEA Mariam" w:cs="Sylfaen"/>
          <w:lang w:val="hy-AM"/>
        </w:rPr>
        <w:t>1</w:t>
      </w:r>
      <w:r w:rsidR="00640D0E" w:rsidRPr="006560AD">
        <w:rPr>
          <w:rFonts w:ascii="GHEA Mariam" w:hAnsi="GHEA Mariam" w:cs="Sylfaen"/>
          <w:lang w:val="hy-AM"/>
        </w:rPr>
        <w:t>6</w:t>
      </w:r>
      <w:r w:rsidRPr="006560AD">
        <w:rPr>
          <w:rFonts w:ascii="Cambria Math" w:hAnsi="Cambria Math" w:cs="Cambria Math"/>
          <w:lang w:val="hy-AM"/>
        </w:rPr>
        <w:t>․</w:t>
      </w:r>
      <w:r w:rsidRPr="006560AD">
        <w:rPr>
          <w:rFonts w:ascii="GHEA Mariam" w:hAnsi="GHEA Mariam" w:cs="Sylfaen"/>
          <w:lang w:val="hy-AM"/>
        </w:rPr>
        <w:t xml:space="preserve"> </w:t>
      </w:r>
      <w:r w:rsidR="007F14FC" w:rsidRPr="006560AD">
        <w:rPr>
          <w:rStyle w:val="None"/>
          <w:rFonts w:ascii="GHEA Mariam" w:hAnsi="GHEA Mariam"/>
          <w:lang w:val="hy-AM"/>
        </w:rPr>
        <w:t xml:space="preserve">Վերոշարադրյալի հիման վրա Վճռաբեկ դատարանը գտնում է, որ սույն գործի փաստական հանգամանքները </w:t>
      </w:r>
      <w:r w:rsidR="007F14FC" w:rsidRPr="006560AD">
        <w:rPr>
          <w:rFonts w:ascii="GHEA Mariam" w:hAnsi="GHEA Mariam"/>
          <w:lang w:val="hy-AM"/>
        </w:rPr>
        <w:t>համակողմանի</w:t>
      </w:r>
      <w:r w:rsidR="007F14FC" w:rsidRPr="006560AD">
        <w:rPr>
          <w:rFonts w:ascii="GHEA Mariam" w:hAnsi="GHEA Mariam"/>
          <w:lang w:val="fr-FR"/>
        </w:rPr>
        <w:t xml:space="preserve"> </w:t>
      </w:r>
      <w:r w:rsidR="007F14FC" w:rsidRPr="006560AD">
        <w:rPr>
          <w:rFonts w:ascii="GHEA Mariam" w:hAnsi="GHEA Mariam"/>
          <w:lang w:val="hy-AM"/>
        </w:rPr>
        <w:t>գնահատման</w:t>
      </w:r>
      <w:r w:rsidR="007F14FC" w:rsidRPr="006560AD">
        <w:rPr>
          <w:rFonts w:ascii="GHEA Mariam" w:hAnsi="GHEA Mariam"/>
          <w:lang w:val="fr-FR"/>
        </w:rPr>
        <w:t xml:space="preserve"> </w:t>
      </w:r>
      <w:r w:rsidR="007F14FC" w:rsidRPr="006560AD">
        <w:rPr>
          <w:rFonts w:ascii="GHEA Mariam" w:hAnsi="GHEA Mariam"/>
          <w:lang w:val="hy-AM"/>
        </w:rPr>
        <w:t>չեն</w:t>
      </w:r>
      <w:r w:rsidR="007F14FC" w:rsidRPr="006560AD">
        <w:rPr>
          <w:rFonts w:ascii="GHEA Mariam" w:hAnsi="GHEA Mariam"/>
          <w:lang w:val="fr-FR"/>
        </w:rPr>
        <w:t xml:space="preserve"> </w:t>
      </w:r>
      <w:r w:rsidR="007F14FC" w:rsidRPr="006560AD">
        <w:rPr>
          <w:rFonts w:ascii="GHEA Mariam" w:hAnsi="GHEA Mariam"/>
          <w:lang w:val="hy-AM"/>
        </w:rPr>
        <w:t>ենթարկվել</w:t>
      </w:r>
      <w:r w:rsidR="007F14FC" w:rsidRPr="006560AD">
        <w:rPr>
          <w:rFonts w:ascii="GHEA Mariam" w:hAnsi="GHEA Mariam"/>
          <w:lang w:val="fr-FR"/>
        </w:rPr>
        <w:t xml:space="preserve"> </w:t>
      </w:r>
      <w:r w:rsidR="00C84C9E" w:rsidRPr="006560AD">
        <w:rPr>
          <w:rFonts w:ascii="GHEA Mariam" w:hAnsi="GHEA Mariam"/>
          <w:lang w:val="hy-AM"/>
        </w:rPr>
        <w:t>Վերաքննիչ դատարանի</w:t>
      </w:r>
      <w:r w:rsidR="007F14FC" w:rsidRPr="006560AD">
        <w:rPr>
          <w:rFonts w:ascii="GHEA Mariam" w:hAnsi="GHEA Mariam"/>
          <w:lang w:val="fr-FR"/>
        </w:rPr>
        <w:t xml:space="preserve"> </w:t>
      </w:r>
      <w:r w:rsidR="007F14FC" w:rsidRPr="006560AD">
        <w:rPr>
          <w:rFonts w:ascii="GHEA Mariam" w:hAnsi="GHEA Mariam"/>
          <w:lang w:val="hy-AM"/>
        </w:rPr>
        <w:t>կողմից</w:t>
      </w:r>
      <w:r w:rsidR="007F14FC" w:rsidRPr="006560AD">
        <w:rPr>
          <w:rStyle w:val="None"/>
          <w:rFonts w:ascii="GHEA Mariam" w:hAnsi="GHEA Mariam"/>
          <w:lang w:val="hy-AM"/>
        </w:rPr>
        <w:t xml:space="preserve">, ինչի արդյունքում </w:t>
      </w:r>
      <w:r w:rsidR="007F14FC" w:rsidRPr="006560AD">
        <w:rPr>
          <w:rStyle w:val="None"/>
          <w:rFonts w:ascii="GHEA Mariam" w:hAnsi="GHEA Mariam"/>
          <w:shd w:val="clear" w:color="auto" w:fill="FFFFFF"/>
          <w:lang w:val="hy-AM"/>
        </w:rPr>
        <w:t>հաշվի չի առնվել</w:t>
      </w:r>
      <w:r w:rsidR="007F14FC" w:rsidRPr="006560AD">
        <w:rPr>
          <w:rStyle w:val="None"/>
          <w:rFonts w:ascii="GHEA Mariam" w:hAnsi="GHEA Mariam"/>
          <w:lang w:val="hy-AM"/>
        </w:rPr>
        <w:t xml:space="preserve"> այն հանգամանքը, </w:t>
      </w:r>
      <w:r w:rsidR="007F14FC" w:rsidRPr="006560AD">
        <w:rPr>
          <w:rFonts w:ascii="GHEA Mariam" w:hAnsi="GHEA Mariam"/>
          <w:lang w:val="hy-AM"/>
        </w:rPr>
        <w:t xml:space="preserve">որ </w:t>
      </w:r>
      <w:r w:rsidR="00F21D19">
        <w:rPr>
          <w:rFonts w:ascii="GHEA Mariam" w:hAnsi="GHEA Mariam"/>
          <w:shd w:val="clear" w:color="auto" w:fill="FFFFFF"/>
          <w:lang w:val="hy-AM"/>
        </w:rPr>
        <w:t xml:space="preserve">*************** </w:t>
      </w:r>
      <w:r w:rsidR="007F14FC" w:rsidRPr="006560AD">
        <w:rPr>
          <w:rFonts w:ascii="GHEA Mariam" w:hAnsi="GHEA Mariam"/>
          <w:lang w:val="hy-AM"/>
        </w:rPr>
        <w:t>նկատմամբ որպես այլընտրանքային խափանման միջոցներ համակցված կիրառված</w:t>
      </w:r>
      <w:r w:rsidR="007F14FC" w:rsidRPr="006560AD">
        <w:rPr>
          <w:rFonts w:ascii="GHEA Mariam" w:eastAsia="GHEA Mariam" w:hAnsi="GHEA Mariam" w:cs="GHEA Mariam"/>
          <w:lang w:val="hy-AM"/>
        </w:rPr>
        <w:t xml:space="preserve">՝ տնային կալանքը, գրավը և </w:t>
      </w:r>
      <w:r w:rsidR="00C84C9E" w:rsidRPr="006560AD">
        <w:rPr>
          <w:rFonts w:ascii="GHEA Mariam" w:eastAsia="GHEA Mariam" w:hAnsi="GHEA Mariam" w:cs="GHEA Mariam"/>
          <w:lang w:val="hy-AM"/>
        </w:rPr>
        <w:t>բացակայելու արգելքը</w:t>
      </w:r>
      <w:r w:rsidR="007F14FC" w:rsidRPr="006560AD">
        <w:rPr>
          <w:rFonts w:ascii="GHEA Mariam" w:eastAsia="GHEA Mariam" w:hAnsi="GHEA Mariam" w:cs="GHEA Mariam"/>
          <w:lang w:val="hy-AM"/>
        </w:rPr>
        <w:t xml:space="preserve"> </w:t>
      </w:r>
      <w:r w:rsidR="007F14FC" w:rsidRPr="006560AD">
        <w:rPr>
          <w:rFonts w:ascii="GHEA Mariam" w:hAnsi="GHEA Mariam"/>
          <w:lang w:val="hy-AM"/>
        </w:rPr>
        <w:t>դատական քննության տվյալ փուլում՝ նախնական դատալսումների ընթացքում, ի զորու չեն հակակշռելու վերջինիս ոչ իրավաչափ վարքագծի դրսևորման ռիսկը</w:t>
      </w:r>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հնարավորություն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տալով</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ապահովելու</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նրա</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անձնական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ազատության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իրավունքի</w:t>
      </w:r>
      <w:proofErr w:type="spellEnd"/>
      <w:r w:rsidR="007F14FC" w:rsidRPr="006560AD">
        <w:rPr>
          <w:rStyle w:val="None"/>
          <w:rFonts w:ascii="GHEA Mariam" w:hAnsi="GHEA Mariam"/>
          <w:shd w:val="clear" w:color="auto" w:fill="FFFFFF"/>
          <w:lang w:val="es-ES_tradnl"/>
        </w:rPr>
        <w:t xml:space="preserve"> և </w:t>
      </w:r>
      <w:proofErr w:type="spellStart"/>
      <w:r w:rsidR="007F14FC" w:rsidRPr="006560AD">
        <w:rPr>
          <w:rStyle w:val="None"/>
          <w:rFonts w:ascii="GHEA Mariam" w:hAnsi="GHEA Mariam"/>
          <w:shd w:val="clear" w:color="auto" w:fill="FFFFFF"/>
          <w:lang w:val="es-ES_tradnl"/>
        </w:rPr>
        <w:t>վերջինիս</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մասնակցությամբ</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գործի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պատշաճ</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քննության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հանրային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շահի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միջև</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արդարացի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հավասարակշռությունը</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Այլ</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կերպ</w:t>
      </w:r>
      <w:proofErr w:type="spellEnd"/>
      <w:r w:rsidR="007F14FC" w:rsidRPr="006560AD">
        <w:rPr>
          <w:rStyle w:val="None"/>
          <w:rFonts w:ascii="GHEA Mariam" w:hAnsi="GHEA Mariam"/>
          <w:shd w:val="clear" w:color="auto" w:fill="FFFFFF"/>
          <w:lang w:val="es-ES_tradnl"/>
        </w:rPr>
        <w:t xml:space="preserve">, </w:t>
      </w:r>
      <w:proofErr w:type="spellStart"/>
      <w:r w:rsidR="00C84C9E" w:rsidRPr="006560AD">
        <w:rPr>
          <w:rStyle w:val="None"/>
          <w:rFonts w:ascii="GHEA Mariam" w:hAnsi="GHEA Mariam"/>
          <w:shd w:val="clear" w:color="auto" w:fill="FFFFFF"/>
          <w:lang w:val="es-ES_tradnl"/>
        </w:rPr>
        <w:t>Վերաքննիչ</w:t>
      </w:r>
      <w:proofErr w:type="spellEnd"/>
      <w:r w:rsidR="00C84C9E" w:rsidRPr="006560AD">
        <w:rPr>
          <w:rStyle w:val="None"/>
          <w:rFonts w:ascii="GHEA Mariam" w:hAnsi="GHEA Mariam"/>
          <w:shd w:val="clear" w:color="auto" w:fill="FFFFFF"/>
          <w:lang w:val="es-ES_tradnl"/>
        </w:rPr>
        <w:t xml:space="preserve"> </w:t>
      </w:r>
      <w:proofErr w:type="spellStart"/>
      <w:r w:rsidR="00C84C9E" w:rsidRPr="006560AD">
        <w:rPr>
          <w:rStyle w:val="None"/>
          <w:rFonts w:ascii="GHEA Mariam" w:hAnsi="GHEA Mariam"/>
          <w:shd w:val="clear" w:color="auto" w:fill="FFFFFF"/>
          <w:lang w:val="es-ES_tradnl"/>
        </w:rPr>
        <w:t>դատարանը</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համակողմանի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գնահատման</w:t>
      </w:r>
      <w:proofErr w:type="spellEnd"/>
      <w:r w:rsidR="007F14FC" w:rsidRPr="006560AD">
        <w:rPr>
          <w:rStyle w:val="None"/>
          <w:rFonts w:ascii="GHEA Mariam" w:hAnsi="GHEA Mariam"/>
          <w:shd w:val="clear" w:color="auto" w:fill="FFFFFF"/>
          <w:lang w:val="es-ES_tradnl"/>
        </w:rPr>
        <w:t xml:space="preserve"> </w:t>
      </w:r>
      <w:proofErr w:type="spellStart"/>
      <w:r w:rsidR="00C84C9E" w:rsidRPr="006560AD">
        <w:rPr>
          <w:rStyle w:val="None"/>
          <w:rFonts w:ascii="GHEA Mariam" w:hAnsi="GHEA Mariam"/>
          <w:shd w:val="clear" w:color="auto" w:fill="FFFFFF"/>
          <w:lang w:val="es-ES_tradnl"/>
        </w:rPr>
        <w:t>չի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ենթարկել</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այն</w:t>
      </w:r>
      <w:proofErr w:type="spellEnd"/>
      <w:r w:rsidR="007F14FC" w:rsidRPr="006560AD">
        <w:rPr>
          <w:rStyle w:val="None"/>
          <w:rFonts w:ascii="GHEA Mariam" w:hAnsi="GHEA Mariam"/>
          <w:shd w:val="clear" w:color="auto" w:fill="FFFFFF"/>
          <w:lang w:val="es-ES_tradnl"/>
        </w:rPr>
        <w:t xml:space="preserve">, </w:t>
      </w:r>
      <w:r w:rsidR="007F14FC" w:rsidRPr="006560AD">
        <w:rPr>
          <w:rStyle w:val="None"/>
          <w:rFonts w:ascii="GHEA Mariam" w:hAnsi="GHEA Mariam"/>
          <w:shd w:val="clear" w:color="auto" w:fill="FFFFFF"/>
          <w:lang w:val="hy-AM"/>
        </w:rPr>
        <w:t xml:space="preserve">որ սույն </w:t>
      </w:r>
      <w:proofErr w:type="spellStart"/>
      <w:r w:rsidR="007F14FC" w:rsidRPr="006560AD">
        <w:rPr>
          <w:rStyle w:val="None"/>
          <w:rFonts w:ascii="GHEA Mariam" w:hAnsi="GHEA Mariam"/>
          <w:shd w:val="clear" w:color="auto" w:fill="FFFFFF"/>
          <w:lang w:val="es-ES_tradnl"/>
        </w:rPr>
        <w:t>գործով</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անցնող</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դատավարության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մասնակիցների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նկատմամբ</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հնարավոր</w:t>
      </w:r>
      <w:proofErr w:type="spellEnd"/>
      <w:r w:rsidR="007F14FC" w:rsidRPr="006560AD">
        <w:rPr>
          <w:rStyle w:val="None"/>
          <w:rFonts w:ascii="GHEA Mariam" w:hAnsi="GHEA Mariam"/>
          <w:shd w:val="clear" w:color="auto" w:fill="FFFFFF"/>
          <w:lang w:val="es-ES_tradnl"/>
        </w:rPr>
        <w:t xml:space="preserve"> </w:t>
      </w:r>
      <w:r w:rsidR="007F14FC" w:rsidRPr="006560AD">
        <w:rPr>
          <w:rStyle w:val="None"/>
          <w:rFonts w:ascii="GHEA Mariam" w:hAnsi="GHEA Mariam"/>
          <w:shd w:val="clear" w:color="auto" w:fill="FFFFFF"/>
          <w:lang w:val="hy-AM"/>
        </w:rPr>
        <w:t xml:space="preserve">անօրինական </w:t>
      </w:r>
      <w:proofErr w:type="spellStart"/>
      <w:r w:rsidR="007F14FC" w:rsidRPr="006560AD">
        <w:rPr>
          <w:rStyle w:val="None"/>
          <w:rFonts w:ascii="GHEA Mariam" w:hAnsi="GHEA Mariam"/>
          <w:shd w:val="clear" w:color="auto" w:fill="FFFFFF"/>
          <w:lang w:val="es-ES_tradnl"/>
        </w:rPr>
        <w:t>ազդեցություն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գործադրելու</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բարձր</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հավանականության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պայմաններում</w:t>
      </w:r>
      <w:proofErr w:type="spellEnd"/>
      <w:r w:rsidR="007F14FC" w:rsidRPr="006560AD">
        <w:rPr>
          <w:rStyle w:val="None"/>
          <w:rFonts w:ascii="GHEA Mariam" w:hAnsi="GHEA Mariam"/>
          <w:shd w:val="clear" w:color="auto" w:fill="FFFFFF"/>
          <w:lang w:val="es-ES_tradnl"/>
        </w:rPr>
        <w:t xml:space="preserve"> </w:t>
      </w:r>
      <w:r w:rsidR="007F14FC" w:rsidRPr="006560AD">
        <w:rPr>
          <w:rStyle w:val="None"/>
          <w:rFonts w:ascii="GHEA Mariam" w:hAnsi="GHEA Mariam"/>
          <w:shd w:val="clear" w:color="auto" w:fill="FFFFFF"/>
          <w:lang w:val="hy-AM"/>
        </w:rPr>
        <w:t>այլընտրանքային խափանման միջոցները չեն</w:t>
      </w:r>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կարող</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լինել</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արդյունավետ</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իրավական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ներգործության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միջոց</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որը</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կկաշկանդեր</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rPr>
        <w:t>նրան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դրսևորել</w:t>
      </w:r>
      <w:proofErr w:type="spellEnd"/>
      <w:r w:rsidR="007F14FC" w:rsidRPr="006560AD">
        <w:rPr>
          <w:rStyle w:val="None"/>
          <w:rFonts w:ascii="GHEA Mariam" w:hAnsi="GHEA Mariam"/>
          <w:shd w:val="clear" w:color="auto" w:fill="FFFFFF"/>
          <w:lang w:val="es-ES_tradnl"/>
        </w:rPr>
        <w:t xml:space="preserve"> </w:t>
      </w:r>
      <w:r w:rsidR="007F14FC" w:rsidRPr="006560AD">
        <w:rPr>
          <w:rStyle w:val="None"/>
          <w:rFonts w:ascii="GHEA Mariam" w:hAnsi="GHEA Mariam"/>
          <w:shd w:val="clear" w:color="auto" w:fill="FFFFFF"/>
          <w:lang w:val="hy-AM"/>
        </w:rPr>
        <w:t xml:space="preserve">ոչ </w:t>
      </w:r>
      <w:proofErr w:type="spellStart"/>
      <w:r w:rsidR="007F14FC" w:rsidRPr="006560AD">
        <w:rPr>
          <w:rStyle w:val="None"/>
          <w:rFonts w:ascii="GHEA Mariam" w:hAnsi="GHEA Mariam"/>
          <w:shd w:val="clear" w:color="auto" w:fill="FFFFFF"/>
          <w:lang w:val="es-ES_tradnl"/>
        </w:rPr>
        <w:t>պատշաճ</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վարքագիծ</w:t>
      </w:r>
      <w:proofErr w:type="spellEnd"/>
      <w:r w:rsidR="007F14FC" w:rsidRPr="006560AD">
        <w:rPr>
          <w:rStyle w:val="None"/>
          <w:rFonts w:ascii="GHEA Mariam" w:hAnsi="GHEA Mariam"/>
          <w:shd w:val="clear" w:color="auto" w:fill="FFFFFF"/>
          <w:lang w:val="es-ES_tradnl"/>
        </w:rPr>
        <w:t xml:space="preserve"> և </w:t>
      </w:r>
      <w:r w:rsidR="007F14FC" w:rsidRPr="006560AD">
        <w:rPr>
          <w:rStyle w:val="None"/>
          <w:rFonts w:ascii="GHEA Mariam" w:hAnsi="GHEA Mariam"/>
          <w:shd w:val="clear" w:color="auto" w:fill="FFFFFF"/>
          <w:lang w:val="hy-AM"/>
        </w:rPr>
        <w:t xml:space="preserve">ցանկացած ոչ իրավաչափ վարքագծի հետևանքով այլընտրանքային խափանման </w:t>
      </w:r>
      <w:r w:rsidR="007F14FC" w:rsidRPr="006560AD">
        <w:rPr>
          <w:rStyle w:val="None"/>
          <w:rFonts w:ascii="GHEA Mariam" w:hAnsi="GHEA Mariam"/>
          <w:shd w:val="clear" w:color="auto" w:fill="FFFFFF"/>
          <w:lang w:val="hy-AM"/>
        </w:rPr>
        <w:lastRenderedPageBreak/>
        <w:t>միջոցները կալանքով փոխելու</w:t>
      </w:r>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վտանգի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սպառնալիքով</w:t>
      </w:r>
      <w:proofErr w:type="spellEnd"/>
      <w:r w:rsidR="007F14FC" w:rsidRPr="006560AD">
        <w:rPr>
          <w:rStyle w:val="None"/>
          <w:rFonts w:ascii="GHEA Mariam" w:hAnsi="GHEA Mariam"/>
          <w:shd w:val="clear" w:color="auto" w:fill="FFFFFF"/>
          <w:lang w:val="es-ES_tradnl"/>
        </w:rPr>
        <w:t xml:space="preserve"> </w:t>
      </w:r>
      <w:r w:rsidR="007F14FC" w:rsidRPr="006560AD">
        <w:rPr>
          <w:rStyle w:val="None"/>
          <w:rFonts w:ascii="GHEA Mariam" w:hAnsi="GHEA Mariam"/>
          <w:shd w:val="clear" w:color="auto" w:fill="FFFFFF"/>
        </w:rPr>
        <w:t>կ</w:t>
      </w:r>
      <w:proofErr w:type="spellStart"/>
      <w:r w:rsidR="007F14FC" w:rsidRPr="006560AD">
        <w:rPr>
          <w:rStyle w:val="None"/>
          <w:rFonts w:ascii="GHEA Mariam" w:hAnsi="GHEA Mariam"/>
          <w:shd w:val="clear" w:color="auto" w:fill="FFFFFF"/>
          <w:lang w:val="es-ES_tradnl"/>
        </w:rPr>
        <w:t>չեզոքացնե</w:t>
      </w:r>
      <w:proofErr w:type="spellEnd"/>
      <w:r w:rsidR="007F14FC" w:rsidRPr="006560AD">
        <w:rPr>
          <w:rStyle w:val="None"/>
          <w:rFonts w:ascii="GHEA Mariam" w:hAnsi="GHEA Mariam"/>
          <w:shd w:val="clear" w:color="auto" w:fill="FFFFFF"/>
        </w:rPr>
        <w:t>ր</w:t>
      </w:r>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նաև</w:t>
      </w:r>
      <w:proofErr w:type="spellEnd"/>
      <w:r w:rsidR="007F14FC" w:rsidRPr="006560AD">
        <w:rPr>
          <w:rStyle w:val="None"/>
          <w:rFonts w:ascii="GHEA Mariam" w:hAnsi="GHEA Mariam"/>
          <w:shd w:val="clear" w:color="auto" w:fill="FFFFFF"/>
          <w:lang w:val="es-ES_tradnl"/>
        </w:rPr>
        <w:t xml:space="preserve"> </w:t>
      </w:r>
      <w:r w:rsidR="007F14FC" w:rsidRPr="006560AD">
        <w:rPr>
          <w:rFonts w:ascii="GHEA Mariam" w:hAnsi="GHEA Mariam"/>
          <w:lang w:val="hy-AM"/>
        </w:rPr>
        <w:t xml:space="preserve">մեղադրյալ </w:t>
      </w:r>
      <w:r w:rsidR="00F21D19">
        <w:rPr>
          <w:rFonts w:ascii="GHEA Mariam" w:hAnsi="GHEA Mariam"/>
          <w:shd w:val="clear" w:color="auto" w:fill="FFFFFF"/>
          <w:lang w:val="hy-AM"/>
        </w:rPr>
        <w:t>*************</w:t>
      </w:r>
      <w:r w:rsidR="00F21D19">
        <w:rPr>
          <w:rFonts w:ascii="GHEA Mariam" w:hAnsi="GHEA Mariam"/>
          <w:shd w:val="clear" w:color="auto" w:fill="FFFFFF"/>
          <w:lang w:val="hy-AM"/>
        </w:rPr>
        <w:t xml:space="preserve"> </w:t>
      </w:r>
      <w:proofErr w:type="spellStart"/>
      <w:r w:rsidR="007F14FC" w:rsidRPr="006560AD">
        <w:rPr>
          <w:rStyle w:val="None"/>
          <w:rFonts w:ascii="GHEA Mariam" w:hAnsi="GHEA Mariam"/>
          <w:shd w:val="clear" w:color="auto" w:fill="FFFFFF"/>
          <w:lang w:val="es-ES_tradnl"/>
        </w:rPr>
        <w:t>ոչ</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իրավաչափ</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վարքագծի</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դրսևորման</w:t>
      </w:r>
      <w:proofErr w:type="spellEnd"/>
      <w:r w:rsidR="007F14FC" w:rsidRPr="006560AD">
        <w:rPr>
          <w:rStyle w:val="None"/>
          <w:rFonts w:ascii="GHEA Mariam" w:hAnsi="GHEA Mariam"/>
          <w:shd w:val="clear" w:color="auto" w:fill="FFFFFF"/>
          <w:lang w:val="es-ES_tradnl"/>
        </w:rPr>
        <w:t xml:space="preserve"> </w:t>
      </w:r>
      <w:proofErr w:type="spellStart"/>
      <w:r w:rsidR="007F14FC" w:rsidRPr="006560AD">
        <w:rPr>
          <w:rStyle w:val="None"/>
          <w:rFonts w:ascii="GHEA Mariam" w:hAnsi="GHEA Mariam"/>
          <w:shd w:val="clear" w:color="auto" w:fill="FFFFFF"/>
          <w:lang w:val="es-ES_tradnl"/>
        </w:rPr>
        <w:t>ռիսկը</w:t>
      </w:r>
      <w:proofErr w:type="spellEnd"/>
      <w:r w:rsidR="00B1640B" w:rsidRPr="006560AD">
        <w:rPr>
          <w:rFonts w:ascii="GHEA Mariam" w:hAnsi="GHEA Mariam" w:cs="GHEA Mariam"/>
          <w:lang w:val="hy-AM"/>
        </w:rPr>
        <w:t>։</w:t>
      </w:r>
    </w:p>
    <w:p w14:paraId="43E13564" w14:textId="600DE0F0" w:rsidR="00EB0F67" w:rsidRPr="006560AD" w:rsidRDefault="00640D0E" w:rsidP="00420935">
      <w:pPr>
        <w:tabs>
          <w:tab w:val="left" w:pos="851"/>
        </w:tabs>
        <w:spacing w:line="360" w:lineRule="auto"/>
        <w:ind w:right="-21" w:firstLine="567"/>
        <w:contextualSpacing/>
        <w:jc w:val="both"/>
        <w:rPr>
          <w:rFonts w:ascii="GHEA Mariam" w:hAnsi="GHEA Mariam"/>
          <w:lang w:val="hy-AM"/>
        </w:rPr>
      </w:pPr>
      <w:r w:rsidRPr="006560AD">
        <w:rPr>
          <w:rFonts w:ascii="GHEA Mariam" w:hAnsi="GHEA Mariam"/>
          <w:lang w:val="hy-AM"/>
        </w:rPr>
        <w:t>17</w:t>
      </w:r>
      <w:r w:rsidR="004D6116" w:rsidRPr="006560AD">
        <w:rPr>
          <w:rFonts w:ascii="GHEA Mariam" w:hAnsi="GHEA Mariam"/>
          <w:lang w:val="hy-AM"/>
        </w:rPr>
        <w:t xml:space="preserve">. </w:t>
      </w:r>
      <w:r w:rsidR="00EB0F67" w:rsidRPr="006560AD">
        <w:rPr>
          <w:rFonts w:ascii="GHEA Mariam" w:hAnsi="GHEA Mariam"/>
          <w:lang w:val="hy-AM"/>
        </w:rPr>
        <w:t xml:space="preserve">Անդրադառնալով մեղադրյալ </w:t>
      </w:r>
      <w:r w:rsidR="00F21D19">
        <w:rPr>
          <w:rFonts w:ascii="GHEA Mariam" w:hAnsi="GHEA Mariam"/>
          <w:shd w:val="clear" w:color="auto" w:fill="FFFFFF"/>
          <w:lang w:val="hy-AM"/>
        </w:rPr>
        <w:t xml:space="preserve">*************** </w:t>
      </w:r>
      <w:r w:rsidR="00EB0F67" w:rsidRPr="006560AD">
        <w:rPr>
          <w:rFonts w:ascii="GHEA Mariam" w:hAnsi="GHEA Mariam" w:cs="GHEA Mariam"/>
          <w:lang w:val="hy-AM"/>
        </w:rPr>
        <w:t>մոտ</w:t>
      </w:r>
      <w:r w:rsidR="00EB0F67" w:rsidRPr="006560AD">
        <w:rPr>
          <w:rFonts w:ascii="GHEA Mariam" w:hAnsi="GHEA Mariam"/>
          <w:lang w:val="hy-AM"/>
        </w:rPr>
        <w:t xml:space="preserve"> </w:t>
      </w:r>
      <w:r w:rsidR="00EB0F67" w:rsidRPr="006560AD">
        <w:rPr>
          <w:rFonts w:ascii="GHEA Mariam" w:hAnsi="GHEA Mariam" w:cs="GHEA Mariam"/>
          <w:lang w:val="hy-AM"/>
        </w:rPr>
        <w:t>հիվանդությունների</w:t>
      </w:r>
      <w:r w:rsidR="00EB0F67" w:rsidRPr="006560AD">
        <w:rPr>
          <w:rFonts w:ascii="GHEA Mariam" w:hAnsi="GHEA Mariam"/>
          <w:lang w:val="hy-AM"/>
        </w:rPr>
        <w:t xml:space="preserve"> </w:t>
      </w:r>
      <w:r w:rsidR="00EB0F67" w:rsidRPr="006560AD">
        <w:rPr>
          <w:rFonts w:ascii="GHEA Mariam" w:hAnsi="GHEA Mariam" w:cs="GHEA Mariam"/>
          <w:lang w:val="hy-AM"/>
        </w:rPr>
        <w:t>առկայության</w:t>
      </w:r>
      <w:r w:rsidR="00EB0F67" w:rsidRPr="006560AD">
        <w:rPr>
          <w:rFonts w:ascii="GHEA Mariam" w:hAnsi="GHEA Mariam"/>
          <w:lang w:val="hy-AM"/>
        </w:rPr>
        <w:t xml:space="preserve"> </w:t>
      </w:r>
      <w:r w:rsidR="00EB0F67" w:rsidRPr="006560AD">
        <w:rPr>
          <w:rFonts w:ascii="GHEA Mariam" w:hAnsi="GHEA Mariam" w:cs="GHEA Mariam"/>
          <w:lang w:val="hy-AM"/>
        </w:rPr>
        <w:t>և</w:t>
      </w:r>
      <w:r w:rsidR="00EB0F67" w:rsidRPr="006560AD">
        <w:rPr>
          <w:rFonts w:ascii="GHEA Mariam" w:hAnsi="GHEA Mariam"/>
          <w:lang w:val="hy-AM"/>
        </w:rPr>
        <w:t xml:space="preserve"> </w:t>
      </w:r>
      <w:r w:rsidR="00EB0F67" w:rsidRPr="006560AD">
        <w:rPr>
          <w:rFonts w:ascii="GHEA Mariam" w:hAnsi="GHEA Mariam" w:cs="GHEA Mariam"/>
          <w:lang w:val="hy-AM"/>
        </w:rPr>
        <w:t>նրա</w:t>
      </w:r>
      <w:r w:rsidR="00EB0F67" w:rsidRPr="006560AD">
        <w:rPr>
          <w:rFonts w:ascii="GHEA Mariam" w:hAnsi="GHEA Mariam"/>
          <w:lang w:val="hy-AM"/>
        </w:rPr>
        <w:t xml:space="preserve"> </w:t>
      </w:r>
      <w:r w:rsidR="00EB0F67" w:rsidRPr="006560AD">
        <w:rPr>
          <w:rFonts w:ascii="GHEA Mariam" w:hAnsi="GHEA Mariam" w:cs="GHEA Mariam"/>
          <w:lang w:val="hy-AM"/>
        </w:rPr>
        <w:t>կողմից</w:t>
      </w:r>
      <w:r w:rsidR="00EB0F67" w:rsidRPr="006560AD">
        <w:rPr>
          <w:rFonts w:ascii="GHEA Mariam" w:hAnsi="GHEA Mariam"/>
          <w:lang w:val="hy-AM"/>
        </w:rPr>
        <w:t xml:space="preserve"> </w:t>
      </w:r>
      <w:r w:rsidR="00EB0F67" w:rsidRPr="006560AD">
        <w:rPr>
          <w:rFonts w:ascii="GHEA Mariam" w:hAnsi="GHEA Mariam" w:cs="GHEA Mariam"/>
          <w:lang w:val="hy-AM"/>
        </w:rPr>
        <w:t>բժշկական</w:t>
      </w:r>
      <w:r w:rsidR="00EB0F67" w:rsidRPr="006560AD">
        <w:rPr>
          <w:rFonts w:ascii="GHEA Mariam" w:hAnsi="GHEA Mariam"/>
          <w:lang w:val="hy-AM"/>
        </w:rPr>
        <w:t xml:space="preserve"> </w:t>
      </w:r>
      <w:r w:rsidR="00EB0F67" w:rsidRPr="006560AD">
        <w:rPr>
          <w:rFonts w:ascii="GHEA Mariam" w:hAnsi="GHEA Mariam" w:cs="GHEA Mariam"/>
          <w:lang w:val="hy-AM"/>
        </w:rPr>
        <w:t>օգնություն</w:t>
      </w:r>
      <w:r w:rsidR="00EB0F67" w:rsidRPr="006560AD">
        <w:rPr>
          <w:rFonts w:ascii="GHEA Mariam" w:hAnsi="GHEA Mariam"/>
          <w:lang w:val="hy-AM"/>
        </w:rPr>
        <w:t xml:space="preserve"> </w:t>
      </w:r>
      <w:r w:rsidR="00EB0F67" w:rsidRPr="006560AD">
        <w:rPr>
          <w:rFonts w:ascii="GHEA Mariam" w:hAnsi="GHEA Mariam" w:cs="GHEA Mariam"/>
          <w:lang w:val="hy-AM"/>
        </w:rPr>
        <w:t>ստանալու</w:t>
      </w:r>
      <w:r w:rsidR="00EB0F67" w:rsidRPr="006560AD">
        <w:rPr>
          <w:rFonts w:ascii="GHEA Mariam" w:hAnsi="GHEA Mariam"/>
          <w:lang w:val="hy-AM"/>
        </w:rPr>
        <w:t xml:space="preserve"> </w:t>
      </w:r>
      <w:r w:rsidR="00EB0F67" w:rsidRPr="006560AD">
        <w:rPr>
          <w:rFonts w:ascii="GHEA Mariam" w:hAnsi="GHEA Mariam" w:cs="GHEA Mariam"/>
          <w:lang w:val="hy-AM"/>
        </w:rPr>
        <w:t>իրավունքի</w:t>
      </w:r>
      <w:r w:rsidR="00EB0F67" w:rsidRPr="006560AD">
        <w:rPr>
          <w:rFonts w:ascii="GHEA Mariam" w:hAnsi="GHEA Mariam"/>
          <w:lang w:val="hy-AM"/>
        </w:rPr>
        <w:t xml:space="preserve"> </w:t>
      </w:r>
      <w:r w:rsidR="00EB0F67" w:rsidRPr="006560AD">
        <w:rPr>
          <w:rFonts w:ascii="GHEA Mariam" w:hAnsi="GHEA Mariam" w:cs="GHEA Mariam"/>
          <w:lang w:val="hy-AM"/>
        </w:rPr>
        <w:t>սահմանափակման</w:t>
      </w:r>
      <w:r w:rsidR="00EB0F67" w:rsidRPr="006560AD">
        <w:rPr>
          <w:rFonts w:ascii="GHEA Mariam" w:hAnsi="GHEA Mariam"/>
          <w:lang w:val="hy-AM"/>
        </w:rPr>
        <w:t xml:space="preserve"> </w:t>
      </w:r>
      <w:r w:rsidR="00EB0F67" w:rsidRPr="006560AD">
        <w:rPr>
          <w:rFonts w:ascii="GHEA Mariam" w:hAnsi="GHEA Mariam" w:cs="GHEA Mariam"/>
          <w:lang w:val="hy-AM"/>
        </w:rPr>
        <w:t>մասին</w:t>
      </w:r>
      <w:r w:rsidR="00871333" w:rsidRPr="006560AD">
        <w:rPr>
          <w:rFonts w:ascii="GHEA Mariam" w:hAnsi="GHEA Mariam" w:cs="GHEA Mariam"/>
          <w:lang w:val="hy-AM"/>
        </w:rPr>
        <w:t xml:space="preserve"> պաշտպանի</w:t>
      </w:r>
      <w:r w:rsidR="00EB0F67" w:rsidRPr="006560AD">
        <w:rPr>
          <w:rFonts w:ascii="GHEA Mariam" w:hAnsi="GHEA Mariam"/>
          <w:lang w:val="hy-AM"/>
        </w:rPr>
        <w:t xml:space="preserve"> </w:t>
      </w:r>
      <w:r w:rsidR="00EB0F67" w:rsidRPr="006560AD">
        <w:rPr>
          <w:rFonts w:ascii="GHEA Mariam" w:hAnsi="GHEA Mariam" w:cs="GHEA Mariam"/>
          <w:lang w:val="hy-AM"/>
        </w:rPr>
        <w:t>փաստարկներին</w:t>
      </w:r>
      <w:r w:rsidR="00EB0F67" w:rsidRPr="006560AD">
        <w:rPr>
          <w:rFonts w:ascii="GHEA Mariam" w:hAnsi="GHEA Mariam"/>
          <w:lang w:val="hy-AM"/>
        </w:rPr>
        <w:t xml:space="preserve">, </w:t>
      </w:r>
      <w:r w:rsidR="00EB0F67" w:rsidRPr="006560AD">
        <w:rPr>
          <w:rFonts w:ascii="GHEA Mariam" w:hAnsi="GHEA Mariam" w:cs="GHEA Mariam"/>
          <w:lang w:val="hy-AM"/>
        </w:rPr>
        <w:t>Վճռաբեկ</w:t>
      </w:r>
      <w:r w:rsidR="00EB0F67" w:rsidRPr="006560AD">
        <w:rPr>
          <w:rFonts w:ascii="GHEA Mariam" w:hAnsi="GHEA Mariam"/>
          <w:lang w:val="hy-AM"/>
        </w:rPr>
        <w:t xml:space="preserve"> </w:t>
      </w:r>
      <w:r w:rsidR="00EB0F67" w:rsidRPr="006560AD">
        <w:rPr>
          <w:rFonts w:ascii="GHEA Mariam" w:hAnsi="GHEA Mariam" w:cs="GHEA Mariam"/>
          <w:lang w:val="hy-AM"/>
        </w:rPr>
        <w:t>դատարանը</w:t>
      </w:r>
      <w:r w:rsidR="00EB0F67" w:rsidRPr="006560AD">
        <w:rPr>
          <w:rFonts w:ascii="GHEA Mariam" w:hAnsi="GHEA Mariam"/>
          <w:lang w:val="hy-AM"/>
        </w:rPr>
        <w:t xml:space="preserve"> </w:t>
      </w:r>
      <w:r w:rsidR="00EB0F67" w:rsidRPr="006560AD">
        <w:rPr>
          <w:rFonts w:ascii="GHEA Mariam" w:hAnsi="GHEA Mariam" w:cs="GHEA Mariam"/>
          <w:lang w:val="hy-AM"/>
        </w:rPr>
        <w:t>կրկնում</w:t>
      </w:r>
      <w:r w:rsidR="00EB0F67" w:rsidRPr="006560AD">
        <w:rPr>
          <w:rFonts w:ascii="GHEA Mariam" w:hAnsi="GHEA Mariam"/>
          <w:lang w:val="hy-AM"/>
        </w:rPr>
        <w:t xml:space="preserve"> </w:t>
      </w:r>
      <w:r w:rsidR="00EB0F67" w:rsidRPr="006560AD">
        <w:rPr>
          <w:rFonts w:ascii="GHEA Mariam" w:hAnsi="GHEA Mariam" w:cs="GHEA Mariam"/>
          <w:lang w:val="hy-AM"/>
        </w:rPr>
        <w:t>է</w:t>
      </w:r>
      <w:r w:rsidR="00EB0F67" w:rsidRPr="006560AD">
        <w:rPr>
          <w:rFonts w:ascii="GHEA Mariam" w:hAnsi="GHEA Mariam"/>
          <w:lang w:val="hy-AM"/>
        </w:rPr>
        <w:t xml:space="preserve">, </w:t>
      </w:r>
      <w:r w:rsidR="00EB0F67" w:rsidRPr="006560AD">
        <w:rPr>
          <w:rFonts w:ascii="GHEA Mariam" w:hAnsi="GHEA Mariam" w:cs="GHEA Mariam"/>
          <w:lang w:val="hy-AM"/>
        </w:rPr>
        <w:t>որ</w:t>
      </w:r>
      <w:r w:rsidR="00EB0F67" w:rsidRPr="006560AD">
        <w:rPr>
          <w:rFonts w:ascii="GHEA Mariam" w:hAnsi="GHEA Mariam"/>
          <w:lang w:val="hy-AM"/>
        </w:rPr>
        <w:t xml:space="preserve"> </w:t>
      </w:r>
      <w:r w:rsidR="00EB0F67" w:rsidRPr="006560AD">
        <w:rPr>
          <w:rFonts w:ascii="GHEA Mariam" w:hAnsi="GHEA Mariam" w:cs="GHEA Mariam"/>
          <w:lang w:val="hy-AM"/>
        </w:rPr>
        <w:t>մեղադրյալին</w:t>
      </w:r>
      <w:r w:rsidR="00EB0F67" w:rsidRPr="006560AD">
        <w:rPr>
          <w:rFonts w:ascii="GHEA Mariam" w:hAnsi="GHEA Mariam"/>
          <w:lang w:val="hy-AM"/>
        </w:rPr>
        <w:t xml:space="preserve"> </w:t>
      </w:r>
      <w:r w:rsidR="00EB0F67" w:rsidRPr="006560AD">
        <w:rPr>
          <w:rFonts w:ascii="GHEA Mariam" w:hAnsi="GHEA Mariam" w:cs="GHEA Mariam"/>
          <w:lang w:val="hy-AM"/>
        </w:rPr>
        <w:t>ազատությունից</w:t>
      </w:r>
      <w:r w:rsidR="00EB0F67" w:rsidRPr="006560AD">
        <w:rPr>
          <w:rFonts w:ascii="GHEA Mariam" w:hAnsi="GHEA Mariam"/>
          <w:lang w:val="hy-AM"/>
        </w:rPr>
        <w:t xml:space="preserve"> </w:t>
      </w:r>
      <w:r w:rsidR="00EB0F67" w:rsidRPr="006560AD">
        <w:rPr>
          <w:rFonts w:ascii="GHEA Mariam" w:hAnsi="GHEA Mariam" w:cs="GHEA Mariam"/>
          <w:lang w:val="hy-AM"/>
        </w:rPr>
        <w:t>զրկելու</w:t>
      </w:r>
      <w:r w:rsidR="00EB0F67" w:rsidRPr="006560AD">
        <w:rPr>
          <w:rFonts w:ascii="GHEA Mariam" w:hAnsi="GHEA Mariam"/>
          <w:lang w:val="hy-AM"/>
        </w:rPr>
        <w:t xml:space="preserve"> </w:t>
      </w:r>
      <w:r w:rsidR="00EB0F67" w:rsidRPr="006560AD">
        <w:rPr>
          <w:rFonts w:ascii="GHEA Mariam" w:hAnsi="GHEA Mariam" w:cs="GHEA Mariam"/>
          <w:lang w:val="hy-AM"/>
        </w:rPr>
        <w:t>հնարավորությունը</w:t>
      </w:r>
      <w:r w:rsidR="00EB0F67" w:rsidRPr="006560AD">
        <w:rPr>
          <w:rFonts w:ascii="GHEA Mariam" w:hAnsi="GHEA Mariam"/>
          <w:lang w:val="hy-AM"/>
        </w:rPr>
        <w:t xml:space="preserve"> </w:t>
      </w:r>
      <w:r w:rsidR="00EB0F67" w:rsidRPr="006560AD">
        <w:rPr>
          <w:rFonts w:ascii="GHEA Mariam" w:hAnsi="GHEA Mariam" w:cs="GHEA Mariam"/>
          <w:lang w:val="hy-AM"/>
        </w:rPr>
        <w:t>բաց</w:t>
      </w:r>
      <w:r w:rsidR="00EB0F67" w:rsidRPr="006560AD">
        <w:rPr>
          <w:rFonts w:ascii="GHEA Mariam" w:hAnsi="GHEA Mariam"/>
          <w:lang w:val="hy-AM"/>
        </w:rPr>
        <w:t>առող հիվանդությունները հստակորեն սահմանված են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ՀՀ կառավարության որոշմամբ ամրագրված կողմնորոշիչ ցանկով։ Ուստի նշված ցանկից դուրս հիվանդության կամ հիվանդությունների առկայությունը չի կարող բացառել մեղադրյալի նկատմամբ որպես խափանման միջոց կալանքի կիրառումը, եթե դա բխել է կոնկրետ վարույթով կալանքի կիրառման անհրաժեշտությունը հիմնավորող փաստական հանգամանքներից։ Միևնույն ժամանակ, ցանկացած պարագայում Վճռաբեկ դատարանը կրկնում է, որ մեղադրյալի նկատմամբ ազատությունից զրկելու հետ կապված խափանման միջոցի կիրառման կամ դրա ժամկետի երկարաձգման հարց</w:t>
      </w:r>
      <w:r w:rsidR="00871333" w:rsidRPr="006560AD">
        <w:rPr>
          <w:rFonts w:ascii="GHEA Mariam" w:hAnsi="GHEA Mariam"/>
          <w:lang w:val="hy-AM"/>
        </w:rPr>
        <w:t>ը</w:t>
      </w:r>
      <w:r w:rsidR="00EB0F67" w:rsidRPr="006560AD">
        <w:rPr>
          <w:rFonts w:ascii="GHEA Mariam" w:hAnsi="GHEA Mariam"/>
          <w:lang w:val="hy-AM"/>
        </w:rPr>
        <w:t xml:space="preserve"> քննարկելիս անհրաժեշտ է մեղադրյալի առողջական վիճակի գնահատումը, հատկապես նաև հաշվի առնելով այն հանգամանքը, որ մեղադրյալի մոտ առկա հիվանդությունները ենթակա են գնահատման նաև խափանման միջոցի կիրառման հիմքերի (նպատակների) համատեքստում։</w:t>
      </w:r>
      <w:r w:rsidR="005E7352" w:rsidRPr="006560AD">
        <w:rPr>
          <w:rFonts w:ascii="GHEA Mariam" w:hAnsi="GHEA Mariam"/>
          <w:lang w:val="hy-AM"/>
        </w:rPr>
        <w:t xml:space="preserve"> Այս կապակցությամբ </w:t>
      </w:r>
      <w:r w:rsidR="003E3704" w:rsidRPr="006560AD">
        <w:rPr>
          <w:rFonts w:ascii="GHEA Mariam" w:hAnsi="GHEA Mariam"/>
          <w:lang w:val="hy-AM"/>
        </w:rPr>
        <w:t>Վ</w:t>
      </w:r>
      <w:r w:rsidR="005E7352" w:rsidRPr="006560AD">
        <w:rPr>
          <w:rFonts w:ascii="GHEA Mariam" w:hAnsi="GHEA Mariam"/>
          <w:lang w:val="hy-AM"/>
        </w:rPr>
        <w:t>ճռաբեկ դատարանը գտնում է, որ այդ հանգամանքներն իրենց բնույթով</w:t>
      </w:r>
      <w:r w:rsidR="002653ED" w:rsidRPr="006560AD">
        <w:rPr>
          <w:rFonts w:ascii="GHEA Mariam" w:hAnsi="GHEA Mariam"/>
          <w:lang w:val="hy-AM"/>
        </w:rPr>
        <w:t xml:space="preserve"> </w:t>
      </w:r>
      <w:r w:rsidR="005E7352" w:rsidRPr="006560AD">
        <w:rPr>
          <w:rFonts w:ascii="GHEA Mariam" w:hAnsi="GHEA Mariam"/>
          <w:lang w:val="hy-AM"/>
        </w:rPr>
        <w:t>այնպիսին են, որ չեն կարող դիտվել՝ որպես մեղադրյալի ոչ իրավաչափ վարքագծի դրսևորման ռիսկը հակակշռող բավարար գործոններ, իսկ մեղադրյալի առողջական խնդիրների վերաբերյալ պաշտ</w:t>
      </w:r>
      <w:r w:rsidR="0064630E" w:rsidRPr="006560AD">
        <w:rPr>
          <w:rFonts w:ascii="GHEA Mariam" w:hAnsi="GHEA Mariam"/>
          <w:lang w:val="hy-AM"/>
        </w:rPr>
        <w:t>պ</w:t>
      </w:r>
      <w:r w:rsidR="005E7352" w:rsidRPr="006560AD">
        <w:rPr>
          <w:rFonts w:ascii="GHEA Mariam" w:hAnsi="GHEA Mariam"/>
          <w:lang w:val="hy-AM"/>
        </w:rPr>
        <w:t xml:space="preserve">անի դիտարկման մասով Վճռաբեկ դատարանը հարկ է համարում նշել, որ </w:t>
      </w:r>
      <w:r w:rsidR="00F21D19">
        <w:rPr>
          <w:rFonts w:ascii="GHEA Mariam" w:hAnsi="GHEA Mariam"/>
          <w:shd w:val="clear" w:color="auto" w:fill="FFFFFF"/>
          <w:lang w:val="hy-AM"/>
        </w:rPr>
        <w:t xml:space="preserve">*************** </w:t>
      </w:r>
      <w:r w:rsidR="00A96322" w:rsidRPr="006560AD">
        <w:rPr>
          <w:rFonts w:ascii="GHEA Mariam" w:hAnsi="GHEA Mariam"/>
          <w:lang w:val="hy-AM"/>
        </w:rPr>
        <w:t>մոտ կալանքը կրելուն խոչընդոտող ծանր հիվանդություն ախտորոշված լինելու վերաբերյալ որևէ տվյալ առկա չէ,</w:t>
      </w:r>
      <w:r w:rsidR="005E7352" w:rsidRPr="006560AD">
        <w:rPr>
          <w:rFonts w:ascii="GHEA Mariam" w:hAnsi="GHEA Mariam"/>
          <w:lang w:val="hy-AM"/>
        </w:rPr>
        <w:t xml:space="preserve"> բացի այդ, մասնագիտացված բուժօգնության կարիք ունենալու դեպքում մեղադրյալն օրենքով սահմանված կարգով կարող է տեղափոխվել </w:t>
      </w:r>
      <w:r w:rsidR="005E7352" w:rsidRPr="006560AD">
        <w:rPr>
          <w:rFonts w:ascii="GHEA Mariam" w:hAnsi="GHEA Mariam"/>
          <w:lang w:val="hy-AM"/>
        </w:rPr>
        <w:lastRenderedPageBreak/>
        <w:t>հատուկ մասնագիտացված կամ քաղաքացիական բուժհաստատություն` բժշկական օգնություն ստանալու համար։</w:t>
      </w:r>
    </w:p>
    <w:p w14:paraId="6BC89BF7" w14:textId="06D4A335" w:rsidR="00737C52" w:rsidRPr="006560AD" w:rsidRDefault="00640D0E" w:rsidP="00737C52">
      <w:pPr>
        <w:pBdr>
          <w:top w:val="nil"/>
          <w:left w:val="nil"/>
          <w:bottom w:val="nil"/>
          <w:right w:val="nil"/>
          <w:between w:val="nil"/>
        </w:pBdr>
        <w:spacing w:line="360" w:lineRule="auto"/>
        <w:ind w:right="-21" w:firstLine="567"/>
        <w:jc w:val="both"/>
        <w:rPr>
          <w:rFonts w:ascii="GHEA Mariam" w:hAnsi="GHEA Mariam"/>
          <w:lang w:val="hy-AM"/>
        </w:rPr>
      </w:pPr>
      <w:r w:rsidRPr="006560AD">
        <w:rPr>
          <w:rFonts w:ascii="GHEA Mariam" w:hAnsi="GHEA Mariam"/>
          <w:lang w:val="hy-AM"/>
        </w:rPr>
        <w:t>18</w:t>
      </w:r>
      <w:r w:rsidR="00EB0F67" w:rsidRPr="006560AD">
        <w:rPr>
          <w:rFonts w:ascii="GHEA Mariam" w:hAnsi="GHEA Mariam"/>
          <w:lang w:val="hy-AM"/>
        </w:rPr>
        <w:t xml:space="preserve">. </w:t>
      </w:r>
      <w:r w:rsidR="00737C52" w:rsidRPr="006560AD">
        <w:rPr>
          <w:rFonts w:ascii="GHEA Mariam" w:hAnsi="GHEA Mariam"/>
          <w:lang w:val="hy-AM"/>
        </w:rPr>
        <w:t xml:space="preserve">Վերոշարադրյալի հաշվառմամբ՝ Վճռաբեկ դատարանը գտնում է, որ Վերաքննիչ դատարանը, բեկանելով Առաջին ատյանի դատարանի` մեղադրյալ </w:t>
      </w:r>
      <w:r w:rsidR="00F21D19">
        <w:rPr>
          <w:rFonts w:ascii="GHEA Mariam" w:hAnsi="GHEA Mariam"/>
          <w:shd w:val="clear" w:color="auto" w:fill="FFFFFF"/>
          <w:lang w:val="hy-AM"/>
        </w:rPr>
        <w:t xml:space="preserve">*************** </w:t>
      </w:r>
      <w:r w:rsidR="00737C52" w:rsidRPr="006560AD">
        <w:rPr>
          <w:rFonts w:ascii="GHEA Mariam" w:hAnsi="GHEA Mariam" w:cs="GHEA Mariam"/>
          <w:lang w:val="hy-AM"/>
        </w:rPr>
        <w:t>նկատմամբ</w:t>
      </w:r>
      <w:r w:rsidR="00737C52" w:rsidRPr="006560AD">
        <w:rPr>
          <w:rFonts w:ascii="GHEA Mariam" w:hAnsi="GHEA Mariam"/>
          <w:lang w:val="hy-AM"/>
        </w:rPr>
        <w:t xml:space="preserve"> </w:t>
      </w:r>
      <w:r w:rsidR="00737C52" w:rsidRPr="006560AD">
        <w:rPr>
          <w:rFonts w:ascii="GHEA Mariam" w:hAnsi="GHEA Mariam" w:cs="GHEA Mariam"/>
          <w:lang w:val="hy-AM"/>
        </w:rPr>
        <w:t>որպես</w:t>
      </w:r>
      <w:r w:rsidR="00737C52" w:rsidRPr="006560AD">
        <w:rPr>
          <w:rFonts w:ascii="GHEA Mariam" w:hAnsi="GHEA Mariam"/>
          <w:lang w:val="hy-AM"/>
        </w:rPr>
        <w:t xml:space="preserve"> </w:t>
      </w:r>
      <w:r w:rsidR="00737C52" w:rsidRPr="006560AD">
        <w:rPr>
          <w:rFonts w:ascii="GHEA Mariam" w:hAnsi="GHEA Mariam" w:cs="GHEA Mariam"/>
          <w:lang w:val="hy-AM"/>
        </w:rPr>
        <w:t>խափանման</w:t>
      </w:r>
      <w:r w:rsidR="00737C52" w:rsidRPr="006560AD">
        <w:rPr>
          <w:rFonts w:ascii="GHEA Mariam" w:hAnsi="GHEA Mariam"/>
          <w:lang w:val="hy-AM"/>
        </w:rPr>
        <w:t xml:space="preserve"> </w:t>
      </w:r>
      <w:r w:rsidR="00737C52" w:rsidRPr="006560AD">
        <w:rPr>
          <w:rFonts w:ascii="GHEA Mariam" w:hAnsi="GHEA Mariam" w:cs="GHEA Mariam"/>
          <w:lang w:val="hy-AM"/>
        </w:rPr>
        <w:t>միջոց</w:t>
      </w:r>
      <w:r w:rsidR="00737C52" w:rsidRPr="006560AD">
        <w:rPr>
          <w:rFonts w:ascii="GHEA Mariam" w:hAnsi="GHEA Mariam"/>
          <w:lang w:val="hy-AM"/>
        </w:rPr>
        <w:t xml:space="preserve"> </w:t>
      </w:r>
      <w:r w:rsidR="00737C52" w:rsidRPr="006560AD">
        <w:rPr>
          <w:rFonts w:ascii="GHEA Mariam" w:hAnsi="GHEA Mariam" w:cs="GHEA Mariam"/>
          <w:lang w:val="hy-AM"/>
        </w:rPr>
        <w:t>կիրառված</w:t>
      </w:r>
      <w:r w:rsidR="00737C52" w:rsidRPr="006560AD">
        <w:rPr>
          <w:rFonts w:ascii="GHEA Mariam" w:hAnsi="GHEA Mariam"/>
          <w:lang w:val="hy-AM"/>
        </w:rPr>
        <w:t xml:space="preserve"> </w:t>
      </w:r>
      <w:r w:rsidR="00737C52" w:rsidRPr="006560AD">
        <w:rPr>
          <w:rFonts w:ascii="GHEA Mariam" w:hAnsi="GHEA Mariam" w:cs="GHEA Mariam"/>
          <w:lang w:val="hy-AM"/>
        </w:rPr>
        <w:t>կալանքի ժամկետը երկարաձգելու վերաբերյալ</w:t>
      </w:r>
      <w:r w:rsidR="00737C52" w:rsidRPr="006560AD">
        <w:rPr>
          <w:rFonts w:ascii="GHEA Mariam" w:hAnsi="GHEA Mariam"/>
          <w:lang w:val="hy-AM"/>
        </w:rPr>
        <w:t xml:space="preserve"> </w:t>
      </w:r>
      <w:r w:rsidR="00737C52" w:rsidRPr="006560AD">
        <w:rPr>
          <w:rFonts w:ascii="GHEA Mariam" w:hAnsi="GHEA Mariam" w:cs="GHEA Mariam"/>
          <w:lang w:val="hy-AM"/>
        </w:rPr>
        <w:t>որոշումը</w:t>
      </w:r>
      <w:r w:rsidR="00737C52" w:rsidRPr="006560AD">
        <w:rPr>
          <w:rFonts w:ascii="GHEA Mariam" w:hAnsi="GHEA Mariam"/>
          <w:lang w:val="hy-AM"/>
        </w:rPr>
        <w:t xml:space="preserve">, </w:t>
      </w:r>
      <w:r w:rsidR="00737C52" w:rsidRPr="006560AD">
        <w:rPr>
          <w:rFonts w:ascii="GHEA Mariam" w:hAnsi="GHEA Mariam" w:cs="GHEA Mariam"/>
          <w:lang w:val="hy-AM"/>
        </w:rPr>
        <w:t>չի</w:t>
      </w:r>
      <w:r w:rsidR="00737C52" w:rsidRPr="006560AD">
        <w:rPr>
          <w:rFonts w:ascii="GHEA Mariam" w:hAnsi="GHEA Mariam"/>
          <w:lang w:val="hy-AM"/>
        </w:rPr>
        <w:t xml:space="preserve"> </w:t>
      </w:r>
      <w:r w:rsidR="00737C52" w:rsidRPr="006560AD">
        <w:rPr>
          <w:rFonts w:ascii="GHEA Mariam" w:hAnsi="GHEA Mariam" w:cs="GHEA Mariam"/>
          <w:lang w:val="hy-AM"/>
        </w:rPr>
        <w:t>մատնանշել</w:t>
      </w:r>
      <w:r w:rsidR="00737C52" w:rsidRPr="006560AD">
        <w:rPr>
          <w:rFonts w:ascii="GHEA Mariam" w:hAnsi="GHEA Mariam"/>
          <w:lang w:val="hy-AM"/>
        </w:rPr>
        <w:t xml:space="preserve"> </w:t>
      </w:r>
      <w:r w:rsidR="00737C52" w:rsidRPr="006560AD">
        <w:rPr>
          <w:rFonts w:ascii="GHEA Mariam" w:hAnsi="GHEA Mariam" w:cs="GHEA Mariam"/>
          <w:lang w:val="hy-AM"/>
        </w:rPr>
        <w:t>ծանրակշիռ</w:t>
      </w:r>
      <w:r w:rsidR="00737C52" w:rsidRPr="006560AD">
        <w:rPr>
          <w:rFonts w:ascii="GHEA Mariam" w:hAnsi="GHEA Mariam"/>
          <w:lang w:val="hy-AM"/>
        </w:rPr>
        <w:t xml:space="preserve"> </w:t>
      </w:r>
      <w:r w:rsidR="00737C52" w:rsidRPr="006560AD">
        <w:rPr>
          <w:rFonts w:ascii="GHEA Mariam" w:hAnsi="GHEA Mariam" w:cs="GHEA Mariam"/>
          <w:lang w:val="hy-AM"/>
        </w:rPr>
        <w:t>փաստական</w:t>
      </w:r>
      <w:r w:rsidR="00737C52" w:rsidRPr="006560AD">
        <w:rPr>
          <w:rFonts w:ascii="GHEA Mariam" w:hAnsi="GHEA Mariam"/>
          <w:lang w:val="hy-AM"/>
        </w:rPr>
        <w:t xml:space="preserve"> </w:t>
      </w:r>
      <w:r w:rsidR="00737C52" w:rsidRPr="006560AD">
        <w:rPr>
          <w:rFonts w:ascii="GHEA Mariam" w:hAnsi="GHEA Mariam" w:cs="GHEA Mariam"/>
          <w:lang w:val="hy-AM"/>
        </w:rPr>
        <w:t>հ</w:t>
      </w:r>
      <w:r w:rsidR="00737C52" w:rsidRPr="006560AD">
        <w:rPr>
          <w:rFonts w:ascii="GHEA Mariam" w:hAnsi="GHEA Mariam"/>
          <w:lang w:val="hy-AM"/>
        </w:rPr>
        <w:t>անգամանքներ, որոնք կարող էին վկայել քրեական վարույթն իրականացնող՝ Առաջին ատյանի դատարանի կողմից կայացված որոշման ոչ իրավաչափ լինելու մասին։</w:t>
      </w:r>
    </w:p>
    <w:p w14:paraId="0AF324D6" w14:textId="31404892" w:rsidR="00737C52" w:rsidRPr="006560AD" w:rsidRDefault="00737C52" w:rsidP="00737C52">
      <w:pPr>
        <w:pBdr>
          <w:top w:val="nil"/>
          <w:left w:val="nil"/>
          <w:bottom w:val="nil"/>
          <w:right w:val="nil"/>
          <w:between w:val="nil"/>
        </w:pBdr>
        <w:spacing w:line="360" w:lineRule="auto"/>
        <w:ind w:right="-21" w:firstLine="567"/>
        <w:jc w:val="both"/>
        <w:rPr>
          <w:rFonts w:ascii="GHEA Mariam" w:hAnsi="GHEA Mariam"/>
          <w:lang w:val="hy-AM"/>
        </w:rPr>
      </w:pPr>
      <w:r w:rsidRPr="006560AD">
        <w:rPr>
          <w:rFonts w:ascii="GHEA Mariam" w:hAnsi="GHEA Mariam"/>
          <w:lang w:val="hy-AM"/>
        </w:rPr>
        <w:t xml:space="preserve">Նման պայմաններում, Վճռաբեկ դատարանը եզրահանգում է, որ մեղադրյալ </w:t>
      </w:r>
      <w:r w:rsidR="00F21D19">
        <w:rPr>
          <w:rFonts w:ascii="GHEA Mariam" w:hAnsi="GHEA Mariam"/>
          <w:shd w:val="clear" w:color="auto" w:fill="FFFFFF"/>
          <w:lang w:val="hy-AM"/>
        </w:rPr>
        <w:t>**************</w:t>
      </w:r>
      <w:r w:rsidR="00F21D19">
        <w:rPr>
          <w:rFonts w:ascii="GHEA Mariam" w:hAnsi="GHEA Mariam"/>
          <w:shd w:val="clear" w:color="auto" w:fill="FFFFFF"/>
          <w:lang w:val="hy-AM"/>
        </w:rPr>
        <w:t xml:space="preserve"> </w:t>
      </w:r>
      <w:r w:rsidRPr="006560AD">
        <w:rPr>
          <w:rFonts w:ascii="GHEA Mariam" w:hAnsi="GHEA Mariam"/>
          <w:lang w:val="hy-AM"/>
        </w:rPr>
        <w:t xml:space="preserve">նկատմամբ որպես խափանման միջոց կիրառված կալանքի ժամկետը </w:t>
      </w:r>
      <w:r w:rsidRPr="006560AD">
        <w:rPr>
          <w:rFonts w:ascii="GHEA Mariam" w:hAnsi="GHEA Mariam" w:cs="Arial"/>
          <w:shd w:val="clear" w:color="auto" w:fill="FFFFFF"/>
          <w:lang w:val="hy-AM"/>
        </w:rPr>
        <w:t>3 (երեք) ամ</w:t>
      </w:r>
      <w:r w:rsidR="007313A1" w:rsidRPr="006560AD">
        <w:rPr>
          <w:rFonts w:ascii="GHEA Mariam" w:hAnsi="GHEA Mariam" w:cs="Arial"/>
          <w:shd w:val="clear" w:color="auto" w:fill="FFFFFF"/>
          <w:lang w:val="hy-AM"/>
        </w:rPr>
        <w:t>սով</w:t>
      </w:r>
      <w:r w:rsidRPr="006560AD">
        <w:rPr>
          <w:rFonts w:ascii="GHEA Mariam" w:hAnsi="GHEA Mariam"/>
          <w:lang w:val="hy-AM"/>
        </w:rPr>
        <w:t xml:space="preserve"> երկարաձգելու մասին Առաջին ատյանի դատարանի որոշումը բեկանելու </w:t>
      </w:r>
      <w:r w:rsidR="007313A1" w:rsidRPr="006560AD">
        <w:rPr>
          <w:rFonts w:ascii="GHEA Mariam" w:hAnsi="GHEA Mariam"/>
          <w:lang w:val="hy-AM"/>
        </w:rPr>
        <w:t>վերաբերյալ</w:t>
      </w:r>
      <w:r w:rsidRPr="006560AD">
        <w:rPr>
          <w:rFonts w:ascii="GHEA Mariam" w:hAnsi="GHEA Mariam"/>
          <w:lang w:val="hy-AM"/>
        </w:rPr>
        <w:t xml:space="preserve"> Վերաքննիչ դատարանի հետևությունները հիմնավոր չեն:</w:t>
      </w:r>
    </w:p>
    <w:p w14:paraId="61563B70" w14:textId="4990A52C" w:rsidR="00D91055" w:rsidRPr="006560AD" w:rsidRDefault="00640D0E" w:rsidP="00871333">
      <w:pPr>
        <w:pBdr>
          <w:top w:val="nil"/>
          <w:left w:val="nil"/>
          <w:bottom w:val="nil"/>
          <w:right w:val="nil"/>
          <w:between w:val="nil"/>
        </w:pBdr>
        <w:spacing w:line="360" w:lineRule="auto"/>
        <w:ind w:right="-21" w:firstLine="567"/>
        <w:jc w:val="both"/>
        <w:rPr>
          <w:rFonts w:ascii="GHEA Mariam" w:hAnsi="GHEA Mariam"/>
          <w:lang w:val="hy-AM"/>
        </w:rPr>
      </w:pPr>
      <w:r w:rsidRPr="006560AD">
        <w:rPr>
          <w:rFonts w:ascii="GHEA Mariam" w:hAnsi="GHEA Mariam"/>
          <w:lang w:val="hy-AM"/>
        </w:rPr>
        <w:t>19</w:t>
      </w:r>
      <w:r w:rsidR="00434CFF" w:rsidRPr="006560AD">
        <w:rPr>
          <w:rFonts w:ascii="Cambria Math" w:hAnsi="Cambria Math"/>
          <w:lang w:val="hy-AM"/>
        </w:rPr>
        <w:t xml:space="preserve">․ </w:t>
      </w:r>
      <w:r w:rsidR="004D6116" w:rsidRPr="006560AD">
        <w:rPr>
          <w:rFonts w:ascii="GHEA Mariam" w:hAnsi="GHEA Mariam"/>
          <w:shd w:val="clear" w:color="auto" w:fill="FFFFFF"/>
          <w:lang w:val="hy-AM"/>
        </w:rPr>
        <w:t xml:space="preserve">Այսպիսով, ամփոփելով վերոշարադրյալը՝ Վճռաբեկ դատարանը գտնում է, որ </w:t>
      </w:r>
      <w:r w:rsidR="00C84C9E" w:rsidRPr="006560AD">
        <w:rPr>
          <w:rFonts w:ascii="GHEA Mariam" w:hAnsi="GHEA Mariam"/>
          <w:shd w:val="clear" w:color="auto" w:fill="FFFFFF"/>
          <w:lang w:val="hy-AM"/>
        </w:rPr>
        <w:t>Առաջին ատյանի</w:t>
      </w:r>
      <w:r w:rsidR="004D6116" w:rsidRPr="006560AD">
        <w:rPr>
          <w:rFonts w:ascii="GHEA Mariam" w:hAnsi="GHEA Mariam"/>
          <w:shd w:val="clear" w:color="auto" w:fill="FFFFFF"/>
          <w:lang w:val="hy-AM"/>
        </w:rPr>
        <w:t xml:space="preserve"> դատարանը, </w:t>
      </w:r>
      <w:r w:rsidR="004D6116" w:rsidRPr="006560AD">
        <w:rPr>
          <w:rFonts w:ascii="GHEA Mariam" w:eastAsia="GHEA Mariam" w:hAnsi="GHEA Mariam" w:cs="GHEA Mariam"/>
          <w:lang w:val="hy-AM"/>
        </w:rPr>
        <w:t xml:space="preserve">հանգելով հետևության, որ մեղադրյալ </w:t>
      </w:r>
      <w:r w:rsidR="00F21D19">
        <w:rPr>
          <w:rFonts w:ascii="GHEA Mariam" w:hAnsi="GHEA Mariam"/>
          <w:shd w:val="clear" w:color="auto" w:fill="FFFFFF"/>
          <w:lang w:val="hy-AM"/>
        </w:rPr>
        <w:t xml:space="preserve">*************** </w:t>
      </w:r>
      <w:r w:rsidR="004D6116" w:rsidRPr="006560AD">
        <w:rPr>
          <w:rFonts w:ascii="GHEA Mariam" w:eastAsia="GHEA Mariam" w:hAnsi="GHEA Mariam" w:cs="GHEA Mariam"/>
          <w:lang w:val="hy-AM"/>
        </w:rPr>
        <w:t>օրինական վարքագիծը հնարավոր է ապահովել</w:t>
      </w:r>
      <w:r w:rsidR="00C84C9E" w:rsidRPr="006560AD">
        <w:rPr>
          <w:rFonts w:ascii="GHEA Mariam" w:eastAsia="GHEA Mariam" w:hAnsi="GHEA Mariam" w:cs="GHEA Mariam"/>
          <w:lang w:val="hy-AM"/>
        </w:rPr>
        <w:t xml:space="preserve"> վերջինի նկատմամբ կիրառված</w:t>
      </w:r>
      <w:r w:rsidR="004D6116" w:rsidRPr="006560AD">
        <w:rPr>
          <w:rFonts w:ascii="GHEA Mariam" w:eastAsia="GHEA Mariam" w:hAnsi="GHEA Mariam" w:cs="GHEA Mariam"/>
          <w:lang w:val="hy-AM"/>
        </w:rPr>
        <w:t xml:space="preserve"> </w:t>
      </w:r>
      <w:r w:rsidR="00C84C9E" w:rsidRPr="006560AD">
        <w:rPr>
          <w:rFonts w:ascii="GHEA Mariam" w:eastAsia="GHEA Mariam" w:hAnsi="GHEA Mariam" w:cs="GHEA Mariam"/>
          <w:lang w:val="hy-AM"/>
        </w:rPr>
        <w:t>կալանքի</w:t>
      </w:r>
      <w:r w:rsidR="006E16CA" w:rsidRPr="006560AD">
        <w:rPr>
          <w:rFonts w:ascii="GHEA Mariam" w:eastAsia="GHEA Mariam" w:hAnsi="GHEA Mariam" w:cs="GHEA Mariam"/>
          <w:lang w:val="hy-AM"/>
        </w:rPr>
        <w:t xml:space="preserve"> խափանման</w:t>
      </w:r>
      <w:r w:rsidR="000C3A4D" w:rsidRPr="006560AD">
        <w:rPr>
          <w:rFonts w:ascii="GHEA Mariam" w:eastAsia="GHEA Mariam" w:hAnsi="GHEA Mariam" w:cs="GHEA Mariam"/>
          <w:lang w:val="hy-AM"/>
        </w:rPr>
        <w:t xml:space="preserve"> </w:t>
      </w:r>
      <w:r w:rsidR="004D6116" w:rsidRPr="006560AD">
        <w:rPr>
          <w:rFonts w:ascii="GHEA Mariam" w:eastAsia="GHEA Mariam" w:hAnsi="GHEA Mariam" w:cs="GHEA Mariam"/>
          <w:lang w:val="hy-AM"/>
        </w:rPr>
        <w:t xml:space="preserve">միջոցի </w:t>
      </w:r>
      <w:r w:rsidR="00C84C9E" w:rsidRPr="006560AD">
        <w:rPr>
          <w:rFonts w:ascii="GHEA Mariam" w:eastAsia="GHEA Mariam" w:hAnsi="GHEA Mariam" w:cs="GHEA Mariam"/>
          <w:lang w:val="hy-AM"/>
        </w:rPr>
        <w:t>ժամկետի երկարաձգմա</w:t>
      </w:r>
      <w:r w:rsidR="004D6116" w:rsidRPr="006560AD">
        <w:rPr>
          <w:rFonts w:ascii="GHEA Mariam" w:eastAsia="GHEA Mariam" w:hAnsi="GHEA Mariam" w:cs="GHEA Mariam"/>
          <w:lang w:val="hy-AM"/>
        </w:rPr>
        <w:t>մբ,</w:t>
      </w:r>
      <w:r w:rsidR="004D6116" w:rsidRPr="006560AD">
        <w:rPr>
          <w:rFonts w:ascii="GHEA Mariam" w:hAnsi="GHEA Mariam"/>
          <w:shd w:val="clear" w:color="auto" w:fill="FFFFFF"/>
          <w:lang w:val="hy-AM"/>
        </w:rPr>
        <w:t xml:space="preserve"> </w:t>
      </w:r>
      <w:r w:rsidR="000C3A4D" w:rsidRPr="006560AD">
        <w:rPr>
          <w:rFonts w:ascii="GHEA Mariam" w:hAnsi="GHEA Mariam"/>
          <w:shd w:val="clear" w:color="auto" w:fill="FFFFFF"/>
          <w:lang w:val="hy-AM"/>
        </w:rPr>
        <w:t xml:space="preserve">հանգել </w:t>
      </w:r>
      <w:r w:rsidR="00737C52" w:rsidRPr="006560AD">
        <w:rPr>
          <w:rFonts w:ascii="GHEA Mariam" w:hAnsi="GHEA Mariam"/>
          <w:shd w:val="clear" w:color="auto" w:fill="FFFFFF"/>
          <w:lang w:val="hy-AM"/>
        </w:rPr>
        <w:t>է</w:t>
      </w:r>
      <w:r w:rsidR="000C3A4D" w:rsidRPr="006560AD">
        <w:rPr>
          <w:rFonts w:ascii="GHEA Mariam" w:hAnsi="GHEA Mariam"/>
          <w:shd w:val="clear" w:color="auto" w:fill="FFFFFF"/>
          <w:lang w:val="hy-AM"/>
        </w:rPr>
        <w:t xml:space="preserve"> իրավաչափ եզրահանգման, </w:t>
      </w:r>
      <w:r w:rsidR="00D91055" w:rsidRPr="006560AD">
        <w:rPr>
          <w:rFonts w:ascii="GHEA Mariam" w:hAnsi="GHEA Mariam"/>
          <w:shd w:val="clear" w:color="auto" w:fill="FFFFFF"/>
          <w:lang w:val="hy-AM"/>
        </w:rPr>
        <w:t xml:space="preserve">իսկ </w:t>
      </w:r>
      <w:r w:rsidR="00D91055" w:rsidRPr="006560AD">
        <w:rPr>
          <w:rFonts w:ascii="GHEA Mariam" w:hAnsi="GHEA Mariam"/>
          <w:u w:color="0D0D0D"/>
          <w:lang w:val="hy-AM" w:eastAsia="ru-RU"/>
        </w:rPr>
        <w:t xml:space="preserve">Վերաքննիչ դատարանը Առաջին ատյանի դատարանի դատական ակտը բեկանելիս և մեղադրյալ </w:t>
      </w:r>
      <w:r w:rsidR="00F21D19">
        <w:rPr>
          <w:rFonts w:ascii="GHEA Mariam" w:hAnsi="GHEA Mariam"/>
          <w:shd w:val="clear" w:color="auto" w:fill="FFFFFF"/>
          <w:lang w:val="hy-AM"/>
        </w:rPr>
        <w:t xml:space="preserve">*************** </w:t>
      </w:r>
      <w:r w:rsidR="00D91055" w:rsidRPr="006560AD">
        <w:rPr>
          <w:rFonts w:ascii="GHEA Mariam" w:hAnsi="GHEA Mariam"/>
          <w:u w:color="0D0D0D"/>
          <w:lang w:val="hy-AM" w:eastAsia="ru-RU"/>
        </w:rPr>
        <w:t>նկատմամբ</w:t>
      </w:r>
      <w:r w:rsidR="007313A1" w:rsidRPr="006560AD">
        <w:rPr>
          <w:rFonts w:ascii="GHEA Mariam" w:hAnsi="GHEA Mariam"/>
          <w:u w:color="0D0D0D"/>
          <w:lang w:val="hy-AM" w:eastAsia="ru-RU"/>
        </w:rPr>
        <w:t xml:space="preserve"> համակցված</w:t>
      </w:r>
      <w:r w:rsidR="00D91055" w:rsidRPr="006560AD">
        <w:rPr>
          <w:rFonts w:ascii="GHEA Mariam" w:hAnsi="GHEA Mariam"/>
          <w:u w:color="0D0D0D"/>
          <w:lang w:val="hy-AM" w:eastAsia="ru-RU"/>
        </w:rPr>
        <w:t xml:space="preserve"> այլընտրանքային խափանման միջոցներ կիրառելիս, թույլ է տվել դատական սխալ՝ </w:t>
      </w:r>
      <w:r w:rsidR="00D91055" w:rsidRPr="006560AD">
        <w:rPr>
          <w:rFonts w:ascii="GHEA Mariam" w:hAnsi="GHEA Mariam"/>
          <w:lang w:val="hy-AM"/>
        </w:rPr>
        <w:t>ՀՀ քրեական դատավարության օրենսգրքի 15-րդ հոդվածով ամրագրված վարույթի հանրայնության սկզբունքի խախտում</w:t>
      </w:r>
      <w:r w:rsidR="00D91055" w:rsidRPr="006560AD">
        <w:rPr>
          <w:rFonts w:ascii="GHEA Mariam" w:hAnsi="GHEA Mariam"/>
          <w:u w:color="0D0D0D"/>
          <w:lang w:val="hy-AM" w:eastAsia="ru-RU"/>
        </w:rPr>
        <w:t xml:space="preserve">, ինչը, համաձայն ՀՀ քրեական դատավարության օրենսգրքի 362-րդ հոդվածի, հիմք է Վերաքննիչ դատարանի </w:t>
      </w:r>
      <w:r w:rsidR="003D6F81" w:rsidRPr="006560AD">
        <w:rPr>
          <w:rFonts w:ascii="GHEA Mariam" w:hAnsi="GHEA Mariam"/>
          <w:u w:color="0D0D0D"/>
          <w:lang w:val="hy-AM" w:eastAsia="ru-RU"/>
        </w:rPr>
        <w:t xml:space="preserve">2025 թվականի փետրվարի 27-ի </w:t>
      </w:r>
      <w:r w:rsidR="00D91055" w:rsidRPr="006560AD">
        <w:rPr>
          <w:rFonts w:ascii="GHEA Mariam" w:hAnsi="GHEA Mariam"/>
          <w:u w:color="0D0D0D"/>
          <w:lang w:val="hy-AM" w:eastAsia="ru-RU"/>
        </w:rPr>
        <w:t>որոշումն ամբողջությամբ</w:t>
      </w:r>
      <w:r w:rsidR="00D91055" w:rsidRPr="006560AD">
        <w:rPr>
          <w:rFonts w:ascii="Calibri" w:hAnsi="Calibri" w:cs="Calibri"/>
          <w:shd w:val="clear" w:color="auto" w:fill="FFFFFF"/>
          <w:lang w:val="hy-AM"/>
        </w:rPr>
        <w:t xml:space="preserve"> </w:t>
      </w:r>
      <w:r w:rsidR="00D91055" w:rsidRPr="006560AD">
        <w:rPr>
          <w:rFonts w:ascii="GHEA Mariam" w:hAnsi="GHEA Mariam"/>
          <w:shd w:val="clear" w:color="auto" w:fill="FFFFFF"/>
          <w:lang w:val="hy-AM"/>
        </w:rPr>
        <w:t xml:space="preserve">բեկանելու և </w:t>
      </w:r>
      <w:r w:rsidR="00D91055" w:rsidRPr="006560AD">
        <w:rPr>
          <w:rFonts w:ascii="GHEA Mariam" w:hAnsi="GHEA Mariam"/>
          <w:u w:color="0D0D0D"/>
          <w:lang w:val="hy-AM" w:eastAsia="ru-RU"/>
        </w:rPr>
        <w:t xml:space="preserve">փոխարինող դատական ակտ կայացնելու </w:t>
      </w:r>
      <w:r w:rsidR="00D91055" w:rsidRPr="006560AD">
        <w:rPr>
          <w:rFonts w:ascii="GHEA Mariam" w:eastAsia="Arial Unicode MS" w:hAnsi="GHEA Mariam" w:cs="Arial Unicode MS"/>
          <w:u w:color="000000"/>
          <w:lang w:val="hy-AM"/>
        </w:rPr>
        <w:t>համար</w:t>
      </w:r>
      <w:r w:rsidR="00D91055" w:rsidRPr="006560AD">
        <w:rPr>
          <w:rFonts w:ascii="GHEA Mariam" w:eastAsia="Arial Unicode MS" w:hAnsi="GHEA Mariam" w:cs="Arial Unicode MS"/>
          <w:u w:color="000000"/>
          <w:lang w:val="af-ZA"/>
        </w:rPr>
        <w:t>:</w:t>
      </w:r>
      <w:r w:rsidR="00D91055" w:rsidRPr="006560AD">
        <w:rPr>
          <w:rFonts w:ascii="GHEA Mariam" w:hAnsi="GHEA Mariam"/>
          <w:u w:color="0D0D0D"/>
          <w:lang w:val="hy-AM" w:eastAsia="ru-RU"/>
        </w:rPr>
        <w:t xml:space="preserve"> </w:t>
      </w:r>
      <w:r w:rsidR="00D91055" w:rsidRPr="006560AD">
        <w:rPr>
          <w:rFonts w:ascii="GHEA Mariam" w:hAnsi="GHEA Mariam"/>
          <w:lang w:val="hy-AM"/>
        </w:rPr>
        <w:t xml:space="preserve">Դրա հետ մեկտեղ, սակայն, հարկ է արձանագրել, որ մեղադրյալ </w:t>
      </w:r>
      <w:r w:rsidR="00F21D19">
        <w:rPr>
          <w:rFonts w:ascii="GHEA Mariam" w:hAnsi="GHEA Mariam"/>
          <w:shd w:val="clear" w:color="auto" w:fill="FFFFFF"/>
          <w:lang w:val="hy-AM"/>
        </w:rPr>
        <w:t xml:space="preserve">*************** </w:t>
      </w:r>
      <w:r w:rsidR="00D91055" w:rsidRPr="006560AD">
        <w:rPr>
          <w:rFonts w:ascii="GHEA Mariam" w:hAnsi="GHEA Mariam"/>
          <w:lang w:val="hy-AM"/>
        </w:rPr>
        <w:t xml:space="preserve">նկատմամբ կիրառված կալանք խափանման միջոցը համակցված այլընտրանքային խափանման միջոցներով փոխարինելու մասին Վերաքննիչ </w:t>
      </w:r>
      <w:r w:rsidR="007313A1" w:rsidRPr="006560AD">
        <w:rPr>
          <w:rFonts w:ascii="GHEA Mariam" w:hAnsi="GHEA Mariam"/>
          <w:lang w:val="hy-AM"/>
        </w:rPr>
        <w:t xml:space="preserve">դատարանի </w:t>
      </w:r>
      <w:r w:rsidR="00D91055" w:rsidRPr="006560AD">
        <w:rPr>
          <w:rFonts w:ascii="GHEA Mariam" w:hAnsi="GHEA Mariam"/>
          <w:lang w:val="hy-AM"/>
        </w:rPr>
        <w:t xml:space="preserve">որոշման կայացումից հետո անցել է ավելի քան </w:t>
      </w:r>
      <w:r w:rsidR="003D6F81" w:rsidRPr="006560AD">
        <w:rPr>
          <w:rFonts w:ascii="GHEA Mariam" w:hAnsi="GHEA Mariam"/>
          <w:lang w:val="hy-AM"/>
        </w:rPr>
        <w:t>տաս</w:t>
      </w:r>
      <w:r w:rsidR="0001516B" w:rsidRPr="006560AD">
        <w:rPr>
          <w:rFonts w:ascii="GHEA Mariam" w:hAnsi="GHEA Mariam"/>
          <w:lang w:val="hy-AM"/>
        </w:rPr>
        <w:t>ներկու</w:t>
      </w:r>
      <w:r w:rsidR="00D91055" w:rsidRPr="006560AD">
        <w:rPr>
          <w:rFonts w:ascii="GHEA Mariam" w:hAnsi="GHEA Mariam"/>
          <w:lang w:val="hy-AM"/>
        </w:rPr>
        <w:t xml:space="preserve"> ամիս, իսկ խափանման միջոցի իրավաչափության պայմաններն ու մասնավորապես խափանման միջոց կիրառելու հիմքերը, որպես </w:t>
      </w:r>
      <w:r w:rsidR="00D91055" w:rsidRPr="006560AD">
        <w:rPr>
          <w:rFonts w:ascii="GHEA Mariam" w:hAnsi="GHEA Mariam"/>
          <w:lang w:val="hy-AM"/>
        </w:rPr>
        <w:lastRenderedPageBreak/>
        <w:t xml:space="preserve">կանոն, ժամանակի ընթացքում փոփոխվում են, այլ կերպ՝ ստատիկ չեն և, ի թիվս այլնի, վարույթի համապատասխան փուլի առանձնահատկություններով պայմանավորված՝ ենթարկվում են փոփոխության։ </w:t>
      </w:r>
    </w:p>
    <w:p w14:paraId="44332502" w14:textId="321C7A2A" w:rsidR="00D91055" w:rsidRPr="006560AD" w:rsidRDefault="00D91055" w:rsidP="00871333">
      <w:pPr>
        <w:pBdr>
          <w:top w:val="nil"/>
          <w:left w:val="nil"/>
          <w:bottom w:val="nil"/>
          <w:right w:val="nil"/>
          <w:between w:val="nil"/>
        </w:pBdr>
        <w:spacing w:line="360" w:lineRule="auto"/>
        <w:ind w:right="-21" w:firstLine="567"/>
        <w:jc w:val="both"/>
        <w:rPr>
          <w:rFonts w:ascii="GHEA Mariam" w:hAnsi="GHEA Mariam"/>
          <w:u w:color="0D0D0D"/>
          <w:lang w:val="hy-AM" w:eastAsia="ru-RU"/>
        </w:rPr>
      </w:pPr>
      <w:r w:rsidRPr="006560AD">
        <w:rPr>
          <w:rFonts w:ascii="GHEA Mariam" w:hAnsi="GHEA Mariam"/>
          <w:lang w:val="hy-AM"/>
        </w:rPr>
        <w:t>Տվյալ դեպքում, ինչպես երևում է «Դատալեքս» դատական տեղեկատվական համակարգում առկա տվյալների ուսումնասիրությունից</w:t>
      </w:r>
      <w:r w:rsidRPr="006560AD">
        <w:rPr>
          <w:rStyle w:val="FootnoteReference"/>
          <w:rFonts w:ascii="GHEA Mariam" w:hAnsi="GHEA Mariam"/>
          <w:lang w:val="hy-AM"/>
        </w:rPr>
        <w:footnoteReference w:id="18"/>
      </w:r>
      <w:r w:rsidRPr="006560AD">
        <w:rPr>
          <w:rFonts w:ascii="GHEA Mariam" w:hAnsi="GHEA Mariam"/>
          <w:lang w:val="hy-AM"/>
        </w:rPr>
        <w:t xml:space="preserve">, </w:t>
      </w:r>
      <w:r w:rsidR="00053953" w:rsidRPr="006560AD">
        <w:rPr>
          <w:rFonts w:ascii="GHEA Mariam" w:hAnsi="GHEA Mariam"/>
          <w:lang w:val="hy-AM"/>
        </w:rPr>
        <w:t xml:space="preserve">սույն </w:t>
      </w:r>
      <w:r w:rsidRPr="006560AD">
        <w:rPr>
          <w:rFonts w:ascii="GHEA Mariam" w:hAnsi="GHEA Mariam"/>
          <w:lang w:val="hy-AM"/>
        </w:rPr>
        <w:t>քրեական գործով դատաքննությունն արդեն գտնվ</w:t>
      </w:r>
      <w:r w:rsidR="00053953" w:rsidRPr="006560AD">
        <w:rPr>
          <w:rFonts w:ascii="GHEA Mariam" w:hAnsi="GHEA Mariam"/>
          <w:lang w:val="hy-AM"/>
        </w:rPr>
        <w:t>ում</w:t>
      </w:r>
      <w:r w:rsidRPr="006560AD">
        <w:rPr>
          <w:rFonts w:ascii="GHEA Mariam" w:hAnsi="GHEA Mariam"/>
          <w:lang w:val="hy-AM"/>
        </w:rPr>
        <w:t xml:space="preserve"> է հիմնական դատալսումների փուլում, ինչպես նաև Առաջին ատյանի դատարանի կողմից արդեն մեկ անգամ երկարաձգվել է տնային կալանքի ժամկետը և հատուկ վերանայման վարույթի առանձնահատկություններով պայմանավորված, սահմանափակ նյութերի պայմաններում, Վճռաբեկ դատարանը, ի տարբերություն վարույթն իրականացնող Առաջին ատյանի դատարանի, օբյեկտիվորեն զրկված է մեղադրյալ </w:t>
      </w:r>
      <w:r w:rsidR="00F21D19">
        <w:rPr>
          <w:rFonts w:ascii="GHEA Mariam" w:hAnsi="GHEA Mariam"/>
          <w:shd w:val="clear" w:color="auto" w:fill="FFFFFF"/>
          <w:lang w:val="hy-AM"/>
        </w:rPr>
        <w:t xml:space="preserve">*************** </w:t>
      </w:r>
      <w:r w:rsidRPr="006560AD">
        <w:rPr>
          <w:rFonts w:ascii="GHEA Mariam" w:hAnsi="GHEA Mariam"/>
          <w:lang w:val="hy-AM"/>
        </w:rPr>
        <w:t xml:space="preserve">նկատմամբ խափանման միջոց(ներ)ի կիրառման հիմք(եր)ի՝ ներկա պահին շարունակականության և կոնկրետ խափանման միջոց(ներ)ի պիտանելիության հարցում փաստարկված դատողություն անելու իրական հնարավորությունից, ինչը չի կարող մեկնաբանվել ի վնաս մեղադրյալի։ Ուստի՝ հաշվի առնելով նախորդիվ ասվածը՝ Վճռաբեկ դատարանը գտնում է, որ </w:t>
      </w:r>
      <w:r w:rsidR="007313A1" w:rsidRPr="006560AD">
        <w:rPr>
          <w:rFonts w:ascii="GHEA Mariam" w:hAnsi="GHEA Mariam"/>
          <w:lang w:val="hy-AM"/>
        </w:rPr>
        <w:t>Վերաքննիչ</w:t>
      </w:r>
      <w:r w:rsidRPr="006560AD">
        <w:rPr>
          <w:rFonts w:ascii="GHEA Mariam" w:hAnsi="GHEA Mariam"/>
          <w:lang w:val="hy-AM"/>
        </w:rPr>
        <w:t xml:space="preserve"> դատարանի </w:t>
      </w:r>
      <w:r w:rsidR="007313A1" w:rsidRPr="006560AD">
        <w:rPr>
          <w:rFonts w:ascii="GHEA Mariam" w:hAnsi="GHEA Mariam"/>
          <w:lang w:val="hy-AM"/>
        </w:rPr>
        <w:t>2025 թվականի փետրվարի 27-ի որոշումը պետք է</w:t>
      </w:r>
      <w:r w:rsidRPr="006560AD">
        <w:rPr>
          <w:rFonts w:ascii="GHEA Mariam" w:hAnsi="GHEA Mariam"/>
          <w:lang w:val="hy-AM"/>
        </w:rPr>
        <w:t xml:space="preserve"> թողնել անփոփոխ` հիմք ընդունելով սույն որոշմամբ արտահայտված իրավական դիրքորոշումները։</w:t>
      </w:r>
      <w:r w:rsidRPr="006560AD">
        <w:rPr>
          <w:rFonts w:ascii="GHEA Mariam" w:hAnsi="GHEA Mariam"/>
          <w:shd w:val="clear" w:color="auto" w:fill="FFFFFF"/>
          <w:lang w:val="hy-AM"/>
        </w:rPr>
        <w:t xml:space="preserve"> </w:t>
      </w:r>
    </w:p>
    <w:p w14:paraId="7B5737B2" w14:textId="61568257" w:rsidR="004D6116" w:rsidRPr="006560AD" w:rsidRDefault="004D6116" w:rsidP="00871333">
      <w:pPr>
        <w:tabs>
          <w:tab w:val="left" w:pos="567"/>
        </w:tabs>
        <w:spacing w:line="360" w:lineRule="auto"/>
        <w:ind w:right="-21" w:firstLine="567"/>
        <w:jc w:val="both"/>
        <w:rPr>
          <w:rFonts w:ascii="GHEA Mariam" w:eastAsia="GHEA Mariam" w:hAnsi="GHEA Mariam" w:cs="GHEA Mariam"/>
          <w:lang w:val="hy-AM"/>
        </w:rPr>
      </w:pPr>
      <w:r w:rsidRPr="006560AD">
        <w:rPr>
          <w:rFonts w:ascii="GHEA Mariam" w:eastAsia="GHEA Mariam" w:hAnsi="GHEA Mariam" w:cs="GHEA Mariam"/>
          <w:lang w:val="hy-AM"/>
        </w:rPr>
        <w:t xml:space="preserve">Ելնելով վերոգրյալից և ղեկավարվելով Հայաստանի Հանրապետության Սահմանադրության 162-րդ, 163-րդ և 171-րդ հոդվածներով, ՀՀ քրեական դատավարության օրենսգրքի 15- րդ, 31-րդ, 34-րդ, 264-րդ, 281-րդ, 361-րդ, 363-րդ և </w:t>
      </w:r>
      <w:r w:rsidR="00780BD7" w:rsidRPr="006560AD">
        <w:rPr>
          <w:rFonts w:ascii="GHEA Mariam" w:eastAsia="GHEA Mariam" w:hAnsi="GHEA Mariam" w:cs="GHEA Mariam"/>
          <w:lang w:val="hy-AM"/>
        </w:rPr>
        <w:t xml:space="preserve">   </w:t>
      </w:r>
      <w:r w:rsidRPr="006560AD">
        <w:rPr>
          <w:rFonts w:ascii="GHEA Mariam" w:eastAsia="GHEA Mariam" w:hAnsi="GHEA Mariam" w:cs="GHEA Mariam"/>
          <w:lang w:val="hy-AM"/>
        </w:rPr>
        <w:t>400-րդ հոդվածներով՝ Վճռաբեկ դատարանը</w:t>
      </w:r>
    </w:p>
    <w:p w14:paraId="57DF7D36" w14:textId="77777777" w:rsidR="005136D2" w:rsidRPr="006560AD" w:rsidRDefault="005136D2" w:rsidP="00871333">
      <w:pPr>
        <w:tabs>
          <w:tab w:val="left" w:pos="567"/>
        </w:tabs>
        <w:spacing w:line="360" w:lineRule="auto"/>
        <w:ind w:right="-21" w:firstLine="567"/>
        <w:contextualSpacing/>
        <w:jc w:val="both"/>
        <w:rPr>
          <w:rFonts w:ascii="GHEA Mariam" w:eastAsia="GHEA Mariam" w:hAnsi="GHEA Mariam" w:cs="GHEA Mariam"/>
          <w:lang w:val="hy-AM"/>
        </w:rPr>
      </w:pPr>
    </w:p>
    <w:p w14:paraId="212ED639" w14:textId="4FB608D2" w:rsidR="004D6116" w:rsidRPr="006560AD" w:rsidRDefault="004D6116" w:rsidP="00871333">
      <w:pPr>
        <w:spacing w:line="276" w:lineRule="auto"/>
        <w:ind w:right="-21" w:firstLine="567"/>
        <w:jc w:val="center"/>
        <w:rPr>
          <w:rFonts w:ascii="GHEA Mariam" w:eastAsia="Arial Unicode MS" w:hAnsi="GHEA Mariam" w:cs="Arial Unicode MS"/>
          <w:b/>
          <w:bCs/>
          <w:lang w:val="hy-AM" w:eastAsia="ru-RU"/>
        </w:rPr>
      </w:pPr>
      <w:r w:rsidRPr="006560AD">
        <w:rPr>
          <w:rFonts w:ascii="GHEA Mariam" w:eastAsia="Arial Unicode MS" w:hAnsi="GHEA Mariam" w:cs="Arial Unicode MS"/>
          <w:b/>
          <w:bCs/>
          <w:lang w:val="hy-AM" w:eastAsia="ru-RU"/>
        </w:rPr>
        <w:t>Ո Ր Ո Շ Ե Ց</w:t>
      </w:r>
    </w:p>
    <w:p w14:paraId="1CDCFC69" w14:textId="77777777" w:rsidR="004D6116" w:rsidRPr="006560AD" w:rsidRDefault="004D6116" w:rsidP="00871333">
      <w:pPr>
        <w:spacing w:line="360" w:lineRule="auto"/>
        <w:ind w:right="-21" w:firstLine="567"/>
        <w:jc w:val="both"/>
        <w:rPr>
          <w:rFonts w:ascii="GHEA Mariam" w:hAnsi="GHEA Mariam"/>
          <w:sz w:val="22"/>
          <w:szCs w:val="22"/>
          <w:lang w:val="hy-AM"/>
        </w:rPr>
      </w:pPr>
    </w:p>
    <w:p w14:paraId="64CC085B" w14:textId="5C4287C5" w:rsidR="004D6116" w:rsidRPr="006560AD" w:rsidRDefault="004D6116" w:rsidP="00871333">
      <w:pPr>
        <w:spacing w:line="360" w:lineRule="auto"/>
        <w:ind w:right="-21" w:firstLine="567"/>
        <w:jc w:val="both"/>
        <w:rPr>
          <w:rFonts w:ascii="GHEA Mariam" w:hAnsi="GHEA Mariam"/>
          <w:lang w:val="hy-AM"/>
        </w:rPr>
      </w:pPr>
      <w:r w:rsidRPr="006560AD">
        <w:rPr>
          <w:rFonts w:ascii="GHEA Mariam" w:hAnsi="GHEA Mariam"/>
          <w:lang w:val="hy-AM"/>
        </w:rPr>
        <w:t>1</w:t>
      </w:r>
      <w:r w:rsidR="00ED7415" w:rsidRPr="006560AD">
        <w:rPr>
          <w:rFonts w:ascii="GHEA Mariam" w:hAnsi="GHEA Mariam"/>
          <w:lang w:val="hy-AM"/>
        </w:rPr>
        <w:t>.</w:t>
      </w:r>
      <w:r w:rsidR="00C301DF" w:rsidRPr="006560AD">
        <w:rPr>
          <w:rFonts w:ascii="GHEA Mariam" w:hAnsi="GHEA Mariam"/>
          <w:lang w:val="hy-AM"/>
        </w:rPr>
        <w:t xml:space="preserve"> Մեղադրյալ </w:t>
      </w:r>
      <w:r w:rsidR="00F21D19">
        <w:rPr>
          <w:rFonts w:ascii="GHEA Mariam" w:hAnsi="GHEA Mariam"/>
          <w:shd w:val="clear" w:color="auto" w:fill="FFFFFF"/>
          <w:lang w:val="hy-AM"/>
        </w:rPr>
        <w:t>******** ********</w:t>
      </w:r>
      <w:r w:rsidR="00F21D19">
        <w:rPr>
          <w:rFonts w:ascii="GHEA Mariam" w:hAnsi="GHEA Mariam"/>
          <w:shd w:val="clear" w:color="auto" w:fill="FFFFFF"/>
          <w:lang w:val="hy-AM"/>
        </w:rPr>
        <w:t xml:space="preserve"> </w:t>
      </w:r>
      <w:r w:rsidR="00F21D19">
        <w:rPr>
          <w:rFonts w:ascii="GHEA Mariam" w:hAnsi="GHEA Mariam"/>
          <w:shd w:val="clear" w:color="auto" w:fill="FFFFFF"/>
          <w:lang w:val="hy-AM"/>
        </w:rPr>
        <w:t xml:space="preserve">***** </w:t>
      </w:r>
      <w:r w:rsidR="00C301DF" w:rsidRPr="006560AD">
        <w:rPr>
          <w:rFonts w:ascii="GHEA Mariam" w:hAnsi="GHEA Mariam"/>
          <w:lang w:val="hy-AM"/>
        </w:rPr>
        <w:t xml:space="preserve">վերաբերյալ ՀՀ վերաքննիչ </w:t>
      </w:r>
      <w:r w:rsidR="00780BD7" w:rsidRPr="006560AD">
        <w:rPr>
          <w:rFonts w:ascii="GHEA Mariam" w:hAnsi="GHEA Mariam"/>
          <w:lang w:val="hy-AM"/>
        </w:rPr>
        <w:t>հակակոռուպցիոն</w:t>
      </w:r>
      <w:r w:rsidR="00C301DF" w:rsidRPr="006560AD">
        <w:rPr>
          <w:rFonts w:ascii="GHEA Mariam" w:hAnsi="GHEA Mariam"/>
          <w:lang w:val="hy-AM"/>
        </w:rPr>
        <w:t xml:space="preserve"> դատարանի՝ </w:t>
      </w:r>
      <w:r w:rsidR="00D91055" w:rsidRPr="006560AD">
        <w:rPr>
          <w:rFonts w:ascii="GHEA Mariam" w:hAnsi="GHEA Mariam" w:cs="Arial"/>
          <w:shd w:val="clear" w:color="auto" w:fill="FFFFFF"/>
          <w:lang w:val="hy-AM"/>
        </w:rPr>
        <w:t xml:space="preserve">2025 թվականի </w:t>
      </w:r>
      <w:r w:rsidR="00D91055" w:rsidRPr="006560AD">
        <w:rPr>
          <w:rFonts w:ascii="GHEA Mariam" w:hAnsi="GHEA Mariam"/>
          <w:shd w:val="clear" w:color="auto" w:fill="FFFFFF"/>
          <w:lang w:val="hy-AM"/>
        </w:rPr>
        <w:t>փետրվարի</w:t>
      </w:r>
      <w:r w:rsidR="00D91055" w:rsidRPr="006560AD">
        <w:rPr>
          <w:rFonts w:ascii="GHEA Mariam" w:hAnsi="GHEA Mariam" w:cs="Arial"/>
          <w:shd w:val="clear" w:color="auto" w:fill="FFFFFF"/>
          <w:lang w:val="hy-AM"/>
        </w:rPr>
        <w:t xml:space="preserve"> 27-ի </w:t>
      </w:r>
      <w:r w:rsidR="00C301DF" w:rsidRPr="006560AD">
        <w:rPr>
          <w:rFonts w:ascii="GHEA Mariam" w:hAnsi="GHEA Mariam"/>
          <w:lang w:val="hy-AM"/>
        </w:rPr>
        <w:t xml:space="preserve">որոշումը թողնել </w:t>
      </w:r>
      <w:r w:rsidR="00C301DF" w:rsidRPr="006560AD">
        <w:rPr>
          <w:rFonts w:ascii="GHEA Mariam" w:hAnsi="GHEA Mariam"/>
          <w:lang w:val="hy-AM"/>
        </w:rPr>
        <w:lastRenderedPageBreak/>
        <w:t>անփոփոխ՝ հիմք ընդունելով Վճռաբեկ դատարանի որոշմամբ արտահայտված իրավական դիրքորոշումները:</w:t>
      </w:r>
    </w:p>
    <w:p w14:paraId="0F48D03E" w14:textId="326DAD09" w:rsidR="004D6116" w:rsidRPr="006560AD" w:rsidRDefault="004D6116" w:rsidP="00420935">
      <w:pPr>
        <w:spacing w:line="360" w:lineRule="auto"/>
        <w:ind w:right="-21" w:firstLine="567"/>
        <w:jc w:val="both"/>
        <w:rPr>
          <w:rFonts w:ascii="GHEA Mariam" w:hAnsi="GHEA Mariam"/>
          <w:lang w:val="hy-AM"/>
        </w:rPr>
      </w:pPr>
      <w:r w:rsidRPr="006560AD">
        <w:rPr>
          <w:rFonts w:ascii="GHEA Mariam" w:hAnsi="GHEA Mariam"/>
          <w:lang w:val="hy-AM"/>
        </w:rPr>
        <w:t xml:space="preserve">2. Որոշումն օրինական ուժի մեջ է մտնում կայացնելու օրը:       </w:t>
      </w:r>
    </w:p>
    <w:p w14:paraId="54EE4053" w14:textId="77777777" w:rsidR="00871333" w:rsidRPr="006560AD" w:rsidRDefault="00871333" w:rsidP="00871333">
      <w:pPr>
        <w:tabs>
          <w:tab w:val="left" w:pos="567"/>
        </w:tabs>
        <w:spacing w:line="720" w:lineRule="auto"/>
        <w:ind w:firstLine="567"/>
        <w:jc w:val="both"/>
        <w:rPr>
          <w:rFonts w:ascii="GHEA Mariam" w:hAnsi="GHEA Mariam" w:cs="Sylfaen"/>
          <w:b/>
          <w:i/>
          <w:noProof/>
          <w:sz w:val="8"/>
          <w:szCs w:val="8"/>
          <w:lang w:val="hy-AM"/>
        </w:rPr>
      </w:pPr>
    </w:p>
    <w:tbl>
      <w:tblPr>
        <w:tblpPr w:leftFromText="180" w:rightFromText="180" w:vertAnchor="text" w:horzAnchor="margin" w:tblpY="601"/>
        <w:tblW w:w="9356" w:type="dxa"/>
        <w:tblLook w:val="04A0" w:firstRow="1" w:lastRow="0" w:firstColumn="1" w:lastColumn="0" w:noHBand="0" w:noVBand="1"/>
      </w:tblPr>
      <w:tblGrid>
        <w:gridCol w:w="2405"/>
        <w:gridCol w:w="6951"/>
      </w:tblGrid>
      <w:tr w:rsidR="00220DBE" w:rsidRPr="00220DBE" w14:paraId="68317AC5" w14:textId="77777777" w:rsidTr="001D071E">
        <w:tc>
          <w:tcPr>
            <w:tcW w:w="2405" w:type="dxa"/>
          </w:tcPr>
          <w:p w14:paraId="1B293F5B" w14:textId="77777777" w:rsidR="00420935" w:rsidRPr="006560AD" w:rsidRDefault="00420935" w:rsidP="00420935">
            <w:pPr>
              <w:spacing w:after="160" w:line="360" w:lineRule="auto"/>
              <w:rPr>
                <w:rFonts w:ascii="GHEA Mariam" w:eastAsia="Arial Unicode MS" w:hAnsi="GHEA Mariam" w:cs="Arial Unicode MS"/>
                <w:u w:color="000000"/>
                <w:lang w:val="hy-AM" w:eastAsia="ru-RU"/>
              </w:rPr>
            </w:pPr>
            <w:r w:rsidRPr="006560AD">
              <w:rPr>
                <w:rFonts w:ascii="GHEA Mariam" w:eastAsia="Arial Unicode MS" w:hAnsi="GHEA Mariam" w:cs="Arial Unicode MS"/>
                <w:sz w:val="22"/>
                <w:szCs w:val="22"/>
                <w:u w:color="000000"/>
                <w:lang w:val="hy-AM" w:eastAsia="ru-RU"/>
              </w:rPr>
              <w:t xml:space="preserve">        </w:t>
            </w:r>
            <w:r w:rsidRPr="006560AD">
              <w:rPr>
                <w:rFonts w:ascii="GHEA Mariam" w:eastAsia="Arial Unicode MS" w:hAnsi="GHEA Mariam" w:cs="Arial Unicode MS"/>
                <w:u w:color="000000"/>
                <w:lang w:val="hy-AM" w:eastAsia="ru-RU"/>
              </w:rPr>
              <w:t>Նախագահող`</w:t>
            </w:r>
          </w:p>
          <w:p w14:paraId="18703C02" w14:textId="77777777" w:rsidR="00420935" w:rsidRPr="006560AD" w:rsidRDefault="00420935" w:rsidP="00420935">
            <w:pPr>
              <w:spacing w:after="160" w:line="360" w:lineRule="auto"/>
              <w:ind w:firstLine="1361"/>
              <w:jc w:val="right"/>
              <w:rPr>
                <w:rFonts w:ascii="GHEA Mariam" w:eastAsia="Arial Unicode MS" w:hAnsi="GHEA Mariam" w:cs="Arial Unicode MS"/>
                <w:u w:color="000000"/>
                <w:lang w:val="hy-AM" w:eastAsia="ru-RU"/>
              </w:rPr>
            </w:pPr>
            <w:r w:rsidRPr="006560AD">
              <w:rPr>
                <w:rFonts w:ascii="GHEA Mariam" w:eastAsia="Arial Unicode MS" w:hAnsi="GHEA Mariam" w:cs="Arial Unicode MS"/>
                <w:u w:color="000000"/>
                <w:lang w:val="hy-AM" w:eastAsia="ru-RU"/>
              </w:rPr>
              <w:t xml:space="preserve"> </w:t>
            </w:r>
          </w:p>
          <w:p w14:paraId="24BAEA2D" w14:textId="77777777" w:rsidR="00420935" w:rsidRPr="006560AD" w:rsidRDefault="00420935" w:rsidP="00420935">
            <w:pPr>
              <w:spacing w:after="160" w:line="360" w:lineRule="auto"/>
              <w:rPr>
                <w:rFonts w:ascii="GHEA Mariam" w:eastAsia="Arial Unicode MS" w:hAnsi="GHEA Mariam" w:cs="Arial Unicode MS"/>
                <w:sz w:val="22"/>
                <w:szCs w:val="22"/>
                <w:u w:color="000000"/>
                <w:lang w:val="hy-AM" w:eastAsia="ru-RU"/>
              </w:rPr>
            </w:pPr>
            <w:r w:rsidRPr="006560AD">
              <w:rPr>
                <w:rFonts w:ascii="GHEA Mariam" w:eastAsia="Arial Unicode MS" w:hAnsi="GHEA Mariam" w:cs="Arial Unicode MS"/>
                <w:u w:color="000000"/>
                <w:lang w:val="hy-AM" w:eastAsia="ru-RU"/>
              </w:rPr>
              <w:t xml:space="preserve">       Դատավորներ</w:t>
            </w:r>
            <w:r w:rsidRPr="006560AD">
              <w:rPr>
                <w:rFonts w:ascii="GHEA Mariam" w:eastAsia="Arial Unicode MS" w:hAnsi="GHEA Mariam" w:cs="Arial Unicode MS"/>
                <w:sz w:val="22"/>
                <w:szCs w:val="22"/>
                <w:u w:color="000000"/>
                <w:lang w:val="hy-AM" w:eastAsia="ru-RU"/>
              </w:rPr>
              <w:t>՝</w:t>
            </w:r>
          </w:p>
        </w:tc>
        <w:tc>
          <w:tcPr>
            <w:tcW w:w="6951" w:type="dxa"/>
          </w:tcPr>
          <w:p w14:paraId="31B684D5" w14:textId="77777777" w:rsidR="00420935" w:rsidRPr="006560AD" w:rsidRDefault="00420935" w:rsidP="00420935">
            <w:pPr>
              <w:tabs>
                <w:tab w:val="left" w:pos="975"/>
              </w:tabs>
              <w:spacing w:after="160" w:line="360" w:lineRule="auto"/>
              <w:ind w:firstLine="1361"/>
              <w:jc w:val="right"/>
              <w:rPr>
                <w:rFonts w:ascii="GHEA Mariam" w:eastAsia="Arial Unicode MS" w:hAnsi="GHEA Mariam" w:cs="Arial Unicode MS"/>
                <w:u w:color="000000"/>
                <w:lang w:val="hy-AM" w:eastAsia="ru-RU"/>
              </w:rPr>
            </w:pPr>
            <w:r w:rsidRPr="006560AD">
              <w:rPr>
                <w:rFonts w:ascii="GHEA Mariam" w:eastAsia="Arial Unicode MS" w:hAnsi="GHEA Mariam" w:cs="Arial Unicode MS"/>
                <w:u w:val="single" w:color="000000"/>
                <w:lang w:val="hy-AM" w:eastAsia="ru-RU"/>
              </w:rPr>
              <w:t xml:space="preserve">                                                     Ս.ՉԻՉՈՅԱՆ</w:t>
            </w:r>
          </w:p>
          <w:p w14:paraId="4212B9F8" w14:textId="77777777" w:rsidR="00420935" w:rsidRPr="006560AD" w:rsidRDefault="00420935" w:rsidP="00420935">
            <w:pPr>
              <w:spacing w:after="160" w:line="360" w:lineRule="auto"/>
              <w:ind w:firstLine="1361"/>
              <w:rPr>
                <w:rFonts w:ascii="GHEA Mariam" w:eastAsia="Arial Unicode MS" w:hAnsi="GHEA Mariam" w:cs="Arial Unicode MS"/>
                <w:u w:color="000000"/>
                <w:lang w:val="hy-AM" w:eastAsia="ru-RU"/>
              </w:rPr>
            </w:pPr>
            <w:r w:rsidRPr="006560AD">
              <w:rPr>
                <w:rFonts w:ascii="GHEA Mariam" w:eastAsia="Arial Unicode MS" w:hAnsi="GHEA Mariam" w:cs="Arial Unicode MS"/>
                <w:u w:color="000000"/>
                <w:lang w:val="hy-AM" w:eastAsia="ru-RU"/>
              </w:rPr>
              <w:t xml:space="preserve">    </w:t>
            </w:r>
          </w:p>
          <w:p w14:paraId="637529B8" w14:textId="77777777" w:rsidR="00420935" w:rsidRPr="006560AD" w:rsidRDefault="00420935" w:rsidP="00420935">
            <w:pPr>
              <w:spacing w:after="160" w:line="360" w:lineRule="auto"/>
              <w:ind w:firstLine="1361"/>
              <w:jc w:val="right"/>
              <w:rPr>
                <w:rFonts w:ascii="GHEA Mariam" w:eastAsia="Arial Unicode MS" w:hAnsi="GHEA Mariam" w:cs="Arial Unicode MS"/>
                <w:u w:val="single" w:color="000000"/>
                <w:lang w:val="hy-AM" w:eastAsia="ru-RU"/>
              </w:rPr>
            </w:pPr>
            <w:r w:rsidRPr="006560AD">
              <w:rPr>
                <w:rFonts w:ascii="GHEA Mariam" w:eastAsia="Arial Unicode MS" w:hAnsi="GHEA Mariam" w:cs="Arial Unicode MS"/>
                <w:u w:val="single" w:color="000000"/>
                <w:lang w:val="hy-AM" w:eastAsia="ru-RU"/>
              </w:rPr>
              <w:t xml:space="preserve">                                                Ե</w:t>
            </w:r>
            <w:r w:rsidRPr="006560AD">
              <w:rPr>
                <w:rFonts w:ascii="Cambria Math" w:eastAsia="Arial Unicode MS" w:hAnsi="Cambria Math" w:cs="Cambria Math"/>
                <w:u w:val="single" w:color="000000"/>
                <w:lang w:val="hy-AM" w:eastAsia="ru-RU"/>
              </w:rPr>
              <w:t>․</w:t>
            </w:r>
            <w:r w:rsidRPr="006560AD">
              <w:rPr>
                <w:rFonts w:ascii="GHEA Mariam" w:eastAsia="Arial Unicode MS" w:hAnsi="GHEA Mariam" w:cs="Arial Unicode MS"/>
                <w:u w:val="single" w:color="000000"/>
                <w:lang w:val="hy-AM" w:eastAsia="ru-RU"/>
              </w:rPr>
              <w:t>ԴԱՆԻԵԼՅԱՆ</w:t>
            </w:r>
          </w:p>
          <w:p w14:paraId="20CE74C0" w14:textId="77777777" w:rsidR="00420935" w:rsidRPr="006560AD" w:rsidRDefault="00420935" w:rsidP="00420935">
            <w:pPr>
              <w:spacing w:after="160" w:line="360" w:lineRule="auto"/>
              <w:ind w:firstLine="1361"/>
              <w:jc w:val="right"/>
              <w:rPr>
                <w:rFonts w:ascii="GHEA Mariam" w:eastAsia="Arial Unicode MS" w:hAnsi="GHEA Mariam" w:cs="Arial Unicode MS"/>
                <w:u w:val="single" w:color="000000"/>
                <w:lang w:val="hy-AM" w:eastAsia="ru-RU"/>
              </w:rPr>
            </w:pPr>
          </w:p>
          <w:p w14:paraId="2B61BBB9" w14:textId="77777777" w:rsidR="00420935" w:rsidRPr="006560AD" w:rsidRDefault="00420935" w:rsidP="00420935">
            <w:pPr>
              <w:spacing w:after="160" w:line="360" w:lineRule="auto"/>
              <w:ind w:firstLine="1361"/>
              <w:jc w:val="right"/>
              <w:rPr>
                <w:rFonts w:ascii="GHEA Mariam" w:eastAsia="Arial Unicode MS" w:hAnsi="GHEA Mariam" w:cs="Arial Unicode MS"/>
                <w:u w:val="single" w:color="000000"/>
                <w:lang w:val="hy-AM" w:eastAsia="ru-RU"/>
              </w:rPr>
            </w:pPr>
            <w:r w:rsidRPr="006560AD">
              <w:rPr>
                <w:rFonts w:ascii="GHEA Mariam" w:eastAsia="Arial Unicode MS" w:hAnsi="GHEA Mariam" w:cs="Arial Unicode MS"/>
                <w:u w:val="single" w:color="000000"/>
                <w:lang w:val="hy-AM" w:eastAsia="ru-RU"/>
              </w:rPr>
              <w:t xml:space="preserve">                                            Ա.ԿՐԿՅԱՇԱՐՅԱՆ</w:t>
            </w:r>
          </w:p>
          <w:p w14:paraId="5F6B771B" w14:textId="77777777" w:rsidR="00420935" w:rsidRPr="006560AD" w:rsidRDefault="00420935" w:rsidP="00420935">
            <w:pPr>
              <w:spacing w:after="160" w:line="360" w:lineRule="auto"/>
              <w:ind w:firstLine="1361"/>
              <w:rPr>
                <w:rFonts w:ascii="GHEA Mariam" w:eastAsia="Arial Unicode MS" w:hAnsi="GHEA Mariam" w:cs="Arial Unicode MS"/>
                <w:u w:val="single" w:color="000000"/>
                <w:lang w:val="hy-AM" w:eastAsia="ru-RU"/>
              </w:rPr>
            </w:pPr>
          </w:p>
          <w:p w14:paraId="38C52AEA" w14:textId="77777777" w:rsidR="00420935" w:rsidRPr="006560AD" w:rsidRDefault="00420935" w:rsidP="00420935">
            <w:pPr>
              <w:spacing w:after="160" w:line="360" w:lineRule="auto"/>
              <w:ind w:firstLine="1361"/>
              <w:jc w:val="right"/>
              <w:rPr>
                <w:rFonts w:ascii="GHEA Mariam" w:eastAsia="Arial Unicode MS" w:hAnsi="GHEA Mariam" w:cs="Arial Unicode MS"/>
                <w:u w:val="single" w:color="000000"/>
                <w:lang w:val="hy-AM" w:eastAsia="ru-RU"/>
              </w:rPr>
            </w:pPr>
            <w:r w:rsidRPr="006560AD">
              <w:rPr>
                <w:rFonts w:ascii="GHEA Mariam" w:eastAsia="Arial Unicode MS" w:hAnsi="GHEA Mariam" w:cs="Arial Unicode MS"/>
                <w:u w:val="single" w:color="000000"/>
                <w:lang w:val="hy-AM" w:eastAsia="ru-RU"/>
              </w:rPr>
              <w:tab/>
              <w:t xml:space="preserve">    </w:t>
            </w:r>
            <w:r w:rsidRPr="006560AD">
              <w:rPr>
                <w:rFonts w:ascii="GHEA Mariam" w:eastAsia="Arial Unicode MS" w:hAnsi="GHEA Mariam" w:cs="Arial Unicode MS"/>
                <w:u w:val="single" w:color="000000"/>
                <w:lang w:val="hy-AM" w:eastAsia="ru-RU"/>
              </w:rPr>
              <w:tab/>
              <w:t xml:space="preserve">      </w:t>
            </w:r>
            <w:r w:rsidRPr="006560AD">
              <w:rPr>
                <w:rFonts w:ascii="GHEA Mariam" w:eastAsia="Arial Unicode MS" w:hAnsi="GHEA Mariam" w:cs="Arial Unicode MS"/>
                <w:u w:val="single" w:color="000000"/>
                <w:lang w:val="hy-AM" w:eastAsia="ru-RU"/>
              </w:rPr>
              <w:tab/>
              <w:t xml:space="preserve">   </w:t>
            </w:r>
            <w:r w:rsidRPr="006560AD">
              <w:rPr>
                <w:rFonts w:ascii="GHEA Mariam" w:eastAsia="Arial Unicode MS" w:hAnsi="GHEA Mariam" w:cs="Arial Unicode MS"/>
                <w:u w:val="single" w:color="000000"/>
                <w:lang w:val="hy-AM" w:eastAsia="ru-RU"/>
              </w:rPr>
              <w:tab/>
              <w:t xml:space="preserve">            Ռ.ՄԽԻԹԱՐՅԱՆ</w:t>
            </w:r>
          </w:p>
          <w:p w14:paraId="7F0C2041" w14:textId="77777777" w:rsidR="00420935" w:rsidRPr="006560AD" w:rsidRDefault="00420935" w:rsidP="00420935">
            <w:pPr>
              <w:spacing w:after="160" w:line="360" w:lineRule="auto"/>
              <w:ind w:firstLine="1361"/>
              <w:jc w:val="right"/>
              <w:rPr>
                <w:rFonts w:ascii="GHEA Mariam" w:eastAsia="Arial Unicode MS" w:hAnsi="GHEA Mariam" w:cs="Arial Unicode MS"/>
                <w:u w:val="single" w:color="000000"/>
                <w:lang w:val="hy-AM" w:eastAsia="ru-RU"/>
              </w:rPr>
            </w:pPr>
            <w:r w:rsidRPr="006560AD">
              <w:rPr>
                <w:rFonts w:ascii="GHEA Mariam" w:eastAsia="Arial Unicode MS" w:hAnsi="GHEA Mariam" w:cs="Arial Unicode MS"/>
                <w:u w:val="single" w:color="000000"/>
                <w:lang w:val="hy-AM" w:eastAsia="ru-RU"/>
              </w:rPr>
              <w:t xml:space="preserve">         </w:t>
            </w:r>
          </w:p>
          <w:p w14:paraId="0F3E683C" w14:textId="77777777" w:rsidR="00420935" w:rsidRPr="00220DBE" w:rsidRDefault="00420935" w:rsidP="00420935">
            <w:pPr>
              <w:tabs>
                <w:tab w:val="left" w:pos="990"/>
              </w:tabs>
              <w:spacing w:after="160" w:line="360" w:lineRule="auto"/>
              <w:ind w:firstLine="1361"/>
              <w:jc w:val="right"/>
              <w:rPr>
                <w:rFonts w:ascii="GHEA Mariam" w:eastAsia="Arial Unicode MS" w:hAnsi="GHEA Mariam" w:cs="Arial Unicode MS"/>
                <w:sz w:val="22"/>
                <w:szCs w:val="22"/>
                <w:u w:color="000000"/>
                <w:lang w:val="hy-AM" w:eastAsia="ru-RU"/>
              </w:rPr>
            </w:pPr>
            <w:r w:rsidRPr="006560AD">
              <w:rPr>
                <w:rFonts w:ascii="GHEA Mariam" w:eastAsia="Arial Unicode MS" w:hAnsi="GHEA Mariam" w:cs="Arial Unicode MS"/>
                <w:u w:val="single" w:color="000000"/>
                <w:lang w:val="hy-AM" w:eastAsia="ru-RU"/>
              </w:rPr>
              <w:t xml:space="preserve">                                                    Դ.ՎԵՔԻԼՅԱՆ</w:t>
            </w:r>
          </w:p>
        </w:tc>
      </w:tr>
    </w:tbl>
    <w:p w14:paraId="70587230" w14:textId="2FE06B3A" w:rsidR="004D6116" w:rsidRPr="00220DBE" w:rsidRDefault="004D6116" w:rsidP="0064630E">
      <w:pPr>
        <w:tabs>
          <w:tab w:val="left" w:pos="567"/>
          <w:tab w:val="left" w:pos="4678"/>
          <w:tab w:val="left" w:pos="4820"/>
          <w:tab w:val="left" w:pos="4962"/>
        </w:tabs>
        <w:spacing w:line="720" w:lineRule="auto"/>
        <w:ind w:firstLine="567"/>
        <w:rPr>
          <w:rFonts w:ascii="GHEA Mariam" w:hAnsi="GHEA Mariam"/>
          <w:u w:val="single"/>
          <w:lang w:val="hy-AM"/>
        </w:rPr>
      </w:pPr>
    </w:p>
    <w:sectPr w:rsidR="004D6116" w:rsidRPr="00220DBE" w:rsidSect="00434494">
      <w:headerReference w:type="default" r:id="rId9"/>
      <w:pgSz w:w="11906" w:h="16838"/>
      <w:pgMar w:top="1009"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ABA2" w14:textId="77777777" w:rsidR="00B8582A" w:rsidRDefault="00B8582A" w:rsidP="004D6116">
      <w:r>
        <w:separator/>
      </w:r>
    </w:p>
  </w:endnote>
  <w:endnote w:type="continuationSeparator" w:id="0">
    <w:p w14:paraId="5D63EA29" w14:textId="77777777" w:rsidR="00B8582A" w:rsidRDefault="00B8582A" w:rsidP="004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EF333" w14:textId="77777777" w:rsidR="00B8582A" w:rsidRDefault="00B8582A" w:rsidP="004D6116">
      <w:r>
        <w:separator/>
      </w:r>
    </w:p>
  </w:footnote>
  <w:footnote w:type="continuationSeparator" w:id="0">
    <w:p w14:paraId="6772DE53" w14:textId="77777777" w:rsidR="00B8582A" w:rsidRDefault="00B8582A" w:rsidP="004D6116">
      <w:r>
        <w:continuationSeparator/>
      </w:r>
    </w:p>
  </w:footnote>
  <w:footnote w:id="1">
    <w:p w14:paraId="598B82FA" w14:textId="633D31EA" w:rsidR="00780BD7" w:rsidRPr="00612526" w:rsidRDefault="00780BD7" w:rsidP="00780BD7">
      <w:pPr>
        <w:pStyle w:val="FootnoteText"/>
        <w:jc w:val="both"/>
        <w:rPr>
          <w:rFonts w:ascii="GHEA Mariam" w:hAnsi="GHEA Mariam"/>
          <w:sz w:val="20"/>
          <w:szCs w:val="20"/>
          <w:lang w:val="hy-AM"/>
        </w:rPr>
      </w:pPr>
      <w:r w:rsidRPr="00612526">
        <w:rPr>
          <w:rStyle w:val="FootnoteReference"/>
          <w:rFonts w:ascii="GHEA Mariam" w:hAnsi="GHEA Mariam"/>
          <w:sz w:val="20"/>
          <w:szCs w:val="20"/>
          <w:lang w:val="hy-AM"/>
        </w:rPr>
        <w:footnoteRef/>
      </w:r>
      <w:r w:rsidRPr="00612526">
        <w:rPr>
          <w:rFonts w:ascii="GHEA Mariam" w:hAnsi="GHEA Mariam"/>
          <w:sz w:val="20"/>
          <w:szCs w:val="20"/>
          <w:lang w:val="hy-AM"/>
        </w:rPr>
        <w:t xml:space="preserve"> Տե՛ս </w:t>
      </w:r>
      <w:r w:rsidRPr="00871333">
        <w:rPr>
          <w:rFonts w:ascii="GHEA Mariam" w:hAnsi="GHEA Mariam"/>
          <w:sz w:val="20"/>
          <w:szCs w:val="20"/>
          <w:lang w:val="hy-AM"/>
        </w:rPr>
        <w:t xml:space="preserve">քրեական գործի հավելված, հատոր 1,  թերթեր </w:t>
      </w:r>
      <w:r>
        <w:rPr>
          <w:rFonts w:ascii="GHEA Mariam" w:hAnsi="GHEA Mariam"/>
          <w:sz w:val="20"/>
          <w:szCs w:val="20"/>
          <w:lang w:val="hy-AM"/>
        </w:rPr>
        <w:t>13-14</w:t>
      </w:r>
    </w:p>
  </w:footnote>
  <w:footnote w:id="2">
    <w:p w14:paraId="12541B16" w14:textId="29B976EA" w:rsidR="00C578E3" w:rsidRPr="00612526" w:rsidRDefault="00C578E3" w:rsidP="00612526">
      <w:pPr>
        <w:pStyle w:val="FootnoteText"/>
        <w:jc w:val="both"/>
        <w:rPr>
          <w:rFonts w:ascii="GHEA Mariam" w:hAnsi="GHEA Mariam"/>
          <w:sz w:val="20"/>
          <w:szCs w:val="20"/>
          <w:lang w:val="hy-AM"/>
        </w:rPr>
      </w:pPr>
      <w:r w:rsidRPr="00612526">
        <w:rPr>
          <w:rStyle w:val="FootnoteReference"/>
          <w:rFonts w:ascii="GHEA Mariam" w:hAnsi="GHEA Mariam"/>
          <w:sz w:val="20"/>
          <w:szCs w:val="20"/>
          <w:lang w:val="hy-AM"/>
        </w:rPr>
        <w:footnoteRef/>
      </w:r>
      <w:r w:rsidRPr="00612526">
        <w:rPr>
          <w:rFonts w:ascii="GHEA Mariam" w:hAnsi="GHEA Mariam"/>
          <w:sz w:val="20"/>
          <w:szCs w:val="20"/>
          <w:lang w:val="hy-AM"/>
        </w:rPr>
        <w:t xml:space="preserve"> Տե՛ս </w:t>
      </w:r>
      <w:r w:rsidRPr="00871333">
        <w:rPr>
          <w:rFonts w:ascii="GHEA Mariam" w:hAnsi="GHEA Mariam"/>
          <w:sz w:val="20"/>
          <w:szCs w:val="20"/>
          <w:lang w:val="hy-AM"/>
        </w:rPr>
        <w:t>քրեական գործի հավելված, հատոր 1,  թերթեր 120-141</w:t>
      </w:r>
    </w:p>
  </w:footnote>
  <w:footnote w:id="3">
    <w:p w14:paraId="3F9FD8A9" w14:textId="6BEE8305" w:rsidR="00C578E3" w:rsidRPr="00612526" w:rsidRDefault="00C578E3" w:rsidP="00612526">
      <w:pPr>
        <w:pStyle w:val="FootnoteText"/>
        <w:jc w:val="both"/>
        <w:rPr>
          <w:rFonts w:ascii="GHEA Mariam" w:hAnsi="GHEA Mariam"/>
          <w:sz w:val="20"/>
          <w:szCs w:val="20"/>
          <w:lang w:val="hy-AM"/>
        </w:rPr>
      </w:pPr>
      <w:r w:rsidRPr="00612526">
        <w:rPr>
          <w:rStyle w:val="FootnoteReference"/>
          <w:rFonts w:ascii="GHEA Mariam" w:hAnsi="GHEA Mariam"/>
          <w:sz w:val="20"/>
          <w:szCs w:val="20"/>
          <w:lang w:val="hy-AM"/>
        </w:rPr>
        <w:footnoteRef/>
      </w:r>
      <w:r w:rsidRPr="00612526">
        <w:rPr>
          <w:rFonts w:ascii="GHEA Mariam" w:hAnsi="GHEA Mariam"/>
          <w:sz w:val="20"/>
          <w:szCs w:val="20"/>
          <w:lang w:val="hy-AM"/>
        </w:rPr>
        <w:t xml:space="preserve"> Տե</w:t>
      </w:r>
      <w:r w:rsidRPr="00871333">
        <w:rPr>
          <w:rFonts w:ascii="GHEA Mariam" w:hAnsi="GHEA Mariam"/>
          <w:sz w:val="20"/>
          <w:szCs w:val="20"/>
          <w:lang w:val="hy-AM"/>
        </w:rPr>
        <w:t>՛ս քրեական գործի հավելված, հատոր 2,  թերթեր 84-102</w:t>
      </w:r>
    </w:p>
  </w:footnote>
  <w:footnote w:id="4">
    <w:p w14:paraId="47694E2B" w14:textId="77777777" w:rsidR="00C578E3" w:rsidRPr="00871333" w:rsidRDefault="00C578E3" w:rsidP="00871333">
      <w:pPr>
        <w:pStyle w:val="FootnoteText"/>
        <w:spacing w:line="276" w:lineRule="auto"/>
        <w:ind w:right="-1" w:hanging="2"/>
        <w:jc w:val="both"/>
        <w:rPr>
          <w:rFonts w:ascii="GHEA Mariam" w:hAnsi="GHEA Mariam"/>
          <w:sz w:val="20"/>
          <w:szCs w:val="20"/>
          <w:lang w:val="hy-AM"/>
        </w:rPr>
      </w:pPr>
      <w:r w:rsidRPr="00871333">
        <w:rPr>
          <w:rStyle w:val="FootnoteReference"/>
          <w:rFonts w:ascii="GHEA Mariam" w:hAnsi="GHEA Mariam"/>
          <w:sz w:val="20"/>
          <w:szCs w:val="20"/>
        </w:rPr>
        <w:footnoteRef/>
      </w:r>
      <w:r w:rsidRPr="00D73677">
        <w:rPr>
          <w:rFonts w:ascii="GHEA Mariam" w:hAnsi="GHEA Mariam"/>
          <w:lang w:val="hy-AM"/>
        </w:rPr>
        <w:t xml:space="preserve"> </w:t>
      </w:r>
      <w:r w:rsidRPr="00871333">
        <w:rPr>
          <w:rFonts w:ascii="GHEA Mariam" w:hAnsi="GHEA Mariam" w:cs="Sylfaen"/>
          <w:sz w:val="20"/>
          <w:szCs w:val="20"/>
          <w:lang w:val="hy-AM"/>
        </w:rPr>
        <w:t>Տե՛ս Վճռաբեկ</w:t>
      </w:r>
      <w:r w:rsidRPr="00871333">
        <w:rPr>
          <w:rFonts w:ascii="GHEA Mariam" w:hAnsi="GHEA Mariam"/>
          <w:sz w:val="20"/>
          <w:szCs w:val="20"/>
          <w:lang w:val="hy-AM"/>
        </w:rPr>
        <w:t xml:space="preserve"> </w:t>
      </w:r>
      <w:r w:rsidRPr="00871333">
        <w:rPr>
          <w:rFonts w:ascii="GHEA Mariam" w:hAnsi="GHEA Mariam" w:cs="Sylfaen"/>
          <w:sz w:val="20"/>
          <w:szCs w:val="20"/>
          <w:lang w:val="hy-AM"/>
        </w:rPr>
        <w:t>դատարանի</w:t>
      </w:r>
      <w:r w:rsidRPr="00871333">
        <w:rPr>
          <w:rFonts w:ascii="GHEA Mariam" w:hAnsi="GHEA Mariam"/>
          <w:sz w:val="20"/>
          <w:szCs w:val="20"/>
          <w:lang w:val="hy-AM"/>
        </w:rPr>
        <w:t xml:space="preserve">` </w:t>
      </w:r>
      <w:r w:rsidRPr="00871333">
        <w:rPr>
          <w:rFonts w:ascii="GHEA Mariam" w:hAnsi="GHEA Mariam"/>
          <w:i/>
          <w:iCs/>
          <w:sz w:val="20"/>
          <w:szCs w:val="20"/>
          <w:lang w:val="hy-AM"/>
        </w:rPr>
        <w:t>Արշակ Հակոբյանի</w:t>
      </w:r>
      <w:r w:rsidRPr="00871333">
        <w:rPr>
          <w:rFonts w:ascii="GHEA Mariam" w:hAnsi="GHEA Mariam"/>
          <w:sz w:val="20"/>
          <w:szCs w:val="20"/>
          <w:lang w:val="hy-AM"/>
        </w:rPr>
        <w:t xml:space="preserve"> գործով 2022 թվականի դեկտեմբերի 23-ի թիվ ԵԴ/1194/06/21 որոշման 13</w:t>
      </w:r>
      <w:r w:rsidRPr="00871333">
        <w:rPr>
          <w:rFonts w:ascii="Cambria Math" w:hAnsi="Cambria Math" w:cs="Cambria Math"/>
          <w:sz w:val="20"/>
          <w:szCs w:val="20"/>
          <w:lang w:val="hy-AM"/>
        </w:rPr>
        <w:t>․</w:t>
      </w:r>
      <w:r w:rsidRPr="00871333">
        <w:rPr>
          <w:rFonts w:ascii="GHEA Mariam" w:hAnsi="GHEA Mariam"/>
          <w:sz w:val="20"/>
          <w:szCs w:val="20"/>
          <w:lang w:val="hy-AM"/>
        </w:rPr>
        <w:t>1-րդ կետը։</w:t>
      </w:r>
    </w:p>
  </w:footnote>
  <w:footnote w:id="5">
    <w:p w14:paraId="2DE8A43C" w14:textId="77777777" w:rsidR="00C578E3" w:rsidRPr="00871333" w:rsidRDefault="00C578E3" w:rsidP="00871333">
      <w:pPr>
        <w:pStyle w:val="FootnoteText"/>
        <w:spacing w:line="276" w:lineRule="auto"/>
        <w:ind w:right="-1" w:hanging="2"/>
        <w:jc w:val="both"/>
        <w:rPr>
          <w:rFonts w:ascii="GHEA Mariam" w:hAnsi="GHEA Mariam"/>
          <w:sz w:val="20"/>
          <w:szCs w:val="20"/>
          <w:lang w:val="hy-AM"/>
        </w:rPr>
      </w:pPr>
      <w:r w:rsidRPr="00871333">
        <w:rPr>
          <w:rStyle w:val="FootnoteReference"/>
          <w:rFonts w:ascii="GHEA Mariam" w:hAnsi="GHEA Mariam"/>
          <w:sz w:val="20"/>
          <w:szCs w:val="20"/>
        </w:rPr>
        <w:footnoteRef/>
      </w:r>
      <w:r w:rsidRPr="00871333">
        <w:rPr>
          <w:rFonts w:ascii="GHEA Mariam" w:hAnsi="GHEA Mariam"/>
          <w:sz w:val="20"/>
          <w:szCs w:val="20"/>
          <w:lang w:val="hy-AM"/>
        </w:rPr>
        <w:t xml:space="preserve"> </w:t>
      </w:r>
      <w:r w:rsidRPr="00871333">
        <w:rPr>
          <w:rFonts w:ascii="GHEA Mariam" w:hAnsi="GHEA Mariam" w:cs="Sylfaen"/>
          <w:sz w:val="20"/>
          <w:szCs w:val="20"/>
          <w:lang w:val="hy-AM"/>
        </w:rPr>
        <w:t>Տե՛ս</w:t>
      </w:r>
      <w:r w:rsidRPr="00871333">
        <w:rPr>
          <w:rFonts w:ascii="GHEA Mariam" w:hAnsi="GHEA Mariam"/>
          <w:sz w:val="20"/>
          <w:szCs w:val="20"/>
          <w:lang w:val="hy-AM"/>
        </w:rPr>
        <w:t xml:space="preserve">, </w:t>
      </w:r>
      <w:r w:rsidRPr="00871333">
        <w:rPr>
          <w:rFonts w:ascii="GHEA Mariam" w:hAnsi="GHEA Mariam" w:cs="Sylfaen"/>
          <w:sz w:val="20"/>
          <w:szCs w:val="20"/>
          <w:lang w:val="hy-AM"/>
        </w:rPr>
        <w:t>մասնավորապես</w:t>
      </w:r>
      <w:r w:rsidRPr="00871333">
        <w:rPr>
          <w:rFonts w:ascii="GHEA Mariam" w:hAnsi="GHEA Mariam"/>
          <w:sz w:val="20"/>
          <w:szCs w:val="20"/>
          <w:lang w:val="hy-AM"/>
        </w:rPr>
        <w:t xml:space="preserve">, </w:t>
      </w:r>
      <w:r w:rsidRPr="00871333">
        <w:rPr>
          <w:rFonts w:ascii="GHEA Mariam" w:hAnsi="GHEA Mariam" w:cs="Sylfaen"/>
          <w:sz w:val="20"/>
          <w:szCs w:val="20"/>
          <w:lang w:val="hy-AM"/>
        </w:rPr>
        <w:t>Վճռաբեկ</w:t>
      </w:r>
      <w:r w:rsidRPr="00871333">
        <w:rPr>
          <w:rFonts w:ascii="GHEA Mariam" w:hAnsi="GHEA Mariam"/>
          <w:sz w:val="20"/>
          <w:szCs w:val="20"/>
          <w:lang w:val="hy-AM"/>
        </w:rPr>
        <w:t xml:space="preserve"> </w:t>
      </w:r>
      <w:r w:rsidRPr="00871333">
        <w:rPr>
          <w:rFonts w:ascii="GHEA Mariam" w:hAnsi="GHEA Mariam" w:cs="Sylfaen"/>
          <w:sz w:val="20"/>
          <w:szCs w:val="20"/>
          <w:lang w:val="hy-AM"/>
        </w:rPr>
        <w:t>դատարանի</w:t>
      </w:r>
      <w:r w:rsidRPr="00871333">
        <w:rPr>
          <w:rFonts w:ascii="GHEA Mariam" w:hAnsi="GHEA Mariam"/>
          <w:sz w:val="20"/>
          <w:szCs w:val="20"/>
          <w:lang w:val="hy-AM"/>
        </w:rPr>
        <w:t xml:space="preserve">` </w:t>
      </w:r>
      <w:r w:rsidRPr="00871333">
        <w:rPr>
          <w:rFonts w:ascii="GHEA Mariam" w:hAnsi="GHEA Mariam" w:cs="Sylfaen"/>
          <w:sz w:val="20"/>
          <w:szCs w:val="20"/>
          <w:lang w:val="hy-AM"/>
        </w:rPr>
        <w:t>թիվ</w:t>
      </w:r>
      <w:r w:rsidRPr="00871333">
        <w:rPr>
          <w:rFonts w:ascii="GHEA Mariam" w:hAnsi="GHEA Mariam"/>
          <w:sz w:val="20"/>
          <w:szCs w:val="20"/>
          <w:lang w:val="hy-AM"/>
        </w:rPr>
        <w:t xml:space="preserve"> </w:t>
      </w:r>
      <w:r w:rsidRPr="00871333">
        <w:rPr>
          <w:rFonts w:ascii="GHEA Mariam" w:hAnsi="GHEA Mariam" w:cs="Sylfaen"/>
          <w:sz w:val="20"/>
          <w:szCs w:val="20"/>
          <w:lang w:val="hy-AM"/>
        </w:rPr>
        <w:t>ՎԲ</w:t>
      </w:r>
      <w:r w:rsidRPr="00871333">
        <w:rPr>
          <w:rFonts w:ascii="GHEA Mariam" w:hAnsi="GHEA Mariam"/>
          <w:sz w:val="20"/>
          <w:szCs w:val="20"/>
          <w:lang w:val="hy-AM"/>
        </w:rPr>
        <w:t xml:space="preserve">-132/07, </w:t>
      </w:r>
      <w:r w:rsidRPr="00871333">
        <w:rPr>
          <w:rFonts w:ascii="GHEA Mariam" w:hAnsi="GHEA Mariam" w:cs="Sylfaen"/>
          <w:sz w:val="20"/>
          <w:szCs w:val="20"/>
          <w:lang w:val="hy-AM"/>
        </w:rPr>
        <w:t>ԱՎԴ</w:t>
      </w:r>
      <w:r w:rsidRPr="00871333">
        <w:rPr>
          <w:rFonts w:ascii="GHEA Mariam" w:hAnsi="GHEA Mariam"/>
          <w:sz w:val="20"/>
          <w:szCs w:val="20"/>
          <w:lang w:val="hy-AM"/>
        </w:rPr>
        <w:t xml:space="preserve">/0022/06/08, </w:t>
      </w:r>
      <w:r w:rsidRPr="00871333">
        <w:rPr>
          <w:rFonts w:ascii="GHEA Mariam" w:hAnsi="GHEA Mariam" w:cs="Sylfaen"/>
          <w:sz w:val="20"/>
          <w:szCs w:val="20"/>
          <w:lang w:val="hy-AM"/>
        </w:rPr>
        <w:t>ԼԴ</w:t>
      </w:r>
      <w:r w:rsidRPr="00871333">
        <w:rPr>
          <w:rFonts w:ascii="GHEA Mariam" w:hAnsi="GHEA Mariam"/>
          <w:sz w:val="20"/>
          <w:szCs w:val="20"/>
          <w:lang w:val="hy-AM"/>
        </w:rPr>
        <w:t xml:space="preserve">/0197/06/08, </w:t>
      </w:r>
      <w:r w:rsidRPr="00871333">
        <w:rPr>
          <w:rFonts w:ascii="GHEA Mariam" w:hAnsi="GHEA Mariam" w:cs="Sylfaen"/>
          <w:sz w:val="20"/>
          <w:szCs w:val="20"/>
          <w:lang w:val="hy-AM"/>
        </w:rPr>
        <w:t>ԵԿԴ</w:t>
      </w:r>
      <w:r w:rsidRPr="00871333">
        <w:rPr>
          <w:rFonts w:ascii="GHEA Mariam" w:hAnsi="GHEA Mariam"/>
          <w:sz w:val="20"/>
          <w:szCs w:val="20"/>
          <w:lang w:val="hy-AM"/>
        </w:rPr>
        <w:t xml:space="preserve">/0580/06/09, </w:t>
      </w:r>
      <w:r w:rsidRPr="00871333">
        <w:rPr>
          <w:rFonts w:ascii="GHEA Mariam" w:hAnsi="GHEA Mariam" w:cs="Sylfaen"/>
          <w:sz w:val="20"/>
          <w:szCs w:val="20"/>
          <w:lang w:val="hy-AM"/>
        </w:rPr>
        <w:t>ԵԿԴ</w:t>
      </w:r>
      <w:r w:rsidRPr="00871333">
        <w:rPr>
          <w:rFonts w:ascii="GHEA Mariam" w:hAnsi="GHEA Mariam"/>
          <w:sz w:val="20"/>
          <w:szCs w:val="20"/>
          <w:lang w:val="hy-AM"/>
        </w:rPr>
        <w:t xml:space="preserve">/0678/06/10, </w:t>
      </w:r>
      <w:r w:rsidRPr="00871333">
        <w:rPr>
          <w:rFonts w:ascii="GHEA Mariam" w:hAnsi="GHEA Mariam" w:cs="Sylfaen"/>
          <w:sz w:val="20"/>
          <w:szCs w:val="20"/>
          <w:lang w:val="hy-AM"/>
        </w:rPr>
        <w:t>ՏԴ</w:t>
      </w:r>
      <w:r w:rsidRPr="00871333">
        <w:rPr>
          <w:rFonts w:ascii="GHEA Mariam" w:hAnsi="GHEA Mariam"/>
          <w:sz w:val="20"/>
          <w:szCs w:val="20"/>
          <w:lang w:val="hy-AM"/>
        </w:rPr>
        <w:t xml:space="preserve">/0052/06/14, </w:t>
      </w:r>
      <w:r w:rsidRPr="00871333">
        <w:rPr>
          <w:rFonts w:ascii="GHEA Mariam" w:hAnsi="GHEA Mariam" w:cs="Sylfaen"/>
          <w:sz w:val="20"/>
          <w:szCs w:val="20"/>
          <w:lang w:val="hy-AM"/>
        </w:rPr>
        <w:t>ԵԱՔԴ</w:t>
      </w:r>
      <w:r w:rsidRPr="00871333">
        <w:rPr>
          <w:rFonts w:ascii="GHEA Mariam" w:hAnsi="GHEA Mariam"/>
          <w:sz w:val="20"/>
          <w:szCs w:val="20"/>
          <w:lang w:val="hy-AM"/>
        </w:rPr>
        <w:t xml:space="preserve">/0386/06/15 </w:t>
      </w:r>
      <w:r w:rsidRPr="00871333">
        <w:rPr>
          <w:rFonts w:ascii="GHEA Mariam" w:hAnsi="GHEA Mariam" w:cs="Sylfaen"/>
          <w:sz w:val="20"/>
          <w:szCs w:val="20"/>
          <w:lang w:val="hy-AM"/>
        </w:rPr>
        <w:t>որոշումները</w:t>
      </w:r>
      <w:r w:rsidRPr="00871333">
        <w:rPr>
          <w:rFonts w:ascii="GHEA Mariam" w:hAnsi="GHEA Mariam"/>
          <w:sz w:val="20"/>
          <w:szCs w:val="20"/>
          <w:lang w:val="hy-AM"/>
        </w:rPr>
        <w:t>:</w:t>
      </w:r>
    </w:p>
  </w:footnote>
  <w:footnote w:id="6">
    <w:p w14:paraId="50F158C1" w14:textId="77777777" w:rsidR="00C578E3" w:rsidRPr="00CD4913" w:rsidRDefault="00C578E3" w:rsidP="00871333">
      <w:pPr>
        <w:pStyle w:val="FootnoteText"/>
        <w:spacing w:line="276" w:lineRule="auto"/>
        <w:ind w:right="-1" w:hanging="2"/>
        <w:jc w:val="both"/>
        <w:rPr>
          <w:rFonts w:ascii="Sylfaen" w:hAnsi="Sylfaen"/>
          <w:lang w:val="hy-AM"/>
        </w:rPr>
      </w:pPr>
      <w:r w:rsidRPr="00871333">
        <w:rPr>
          <w:rStyle w:val="FootnoteReference"/>
          <w:rFonts w:ascii="GHEA Mariam" w:hAnsi="GHEA Mariam"/>
          <w:sz w:val="20"/>
          <w:szCs w:val="20"/>
        </w:rPr>
        <w:footnoteRef/>
      </w:r>
      <w:r w:rsidRPr="00871333">
        <w:rPr>
          <w:rFonts w:ascii="GHEA Mariam" w:hAnsi="GHEA Mariam"/>
          <w:sz w:val="20"/>
          <w:szCs w:val="20"/>
          <w:lang w:val="hy-AM"/>
        </w:rPr>
        <w:t xml:space="preserve"> </w:t>
      </w:r>
      <w:r w:rsidRPr="00871333">
        <w:rPr>
          <w:rFonts w:ascii="GHEA Mariam" w:hAnsi="GHEA Mariam"/>
          <w:sz w:val="20"/>
          <w:szCs w:val="20"/>
          <w:lang w:val="es-ES_tradnl"/>
        </w:rPr>
        <w:t>Տե՛ս</w:t>
      </w:r>
      <w:r w:rsidRPr="00871333">
        <w:rPr>
          <w:rFonts w:ascii="GHEA Mariam" w:hAnsi="GHEA Mariam"/>
          <w:sz w:val="20"/>
          <w:szCs w:val="20"/>
          <w:lang w:val="hy-AM"/>
        </w:rPr>
        <w:t xml:space="preserve"> Վճռաբեկ դատարանի՝ </w:t>
      </w:r>
      <w:r w:rsidRPr="00871333">
        <w:rPr>
          <w:rFonts w:ascii="GHEA Mariam" w:hAnsi="GHEA Mariam"/>
          <w:i/>
          <w:sz w:val="20"/>
          <w:szCs w:val="20"/>
          <w:lang w:val="hy-AM"/>
        </w:rPr>
        <w:t>Տիգրան Պետրոսյանի</w:t>
      </w:r>
      <w:r w:rsidRPr="00871333">
        <w:rPr>
          <w:rFonts w:ascii="GHEA Mariam" w:hAnsi="GHEA Mariam"/>
          <w:sz w:val="20"/>
          <w:szCs w:val="20"/>
          <w:lang w:val="hy-AM"/>
        </w:rPr>
        <w:t xml:space="preserve"> գործով 2017 թվականի նոյեմբերի 15-ի թիվ </w:t>
      </w:r>
      <w:r w:rsidRPr="00871333">
        <w:rPr>
          <w:rFonts w:ascii="GHEA Mariam" w:hAnsi="GHEA Mariam"/>
          <w:sz w:val="20"/>
          <w:szCs w:val="20"/>
          <w:shd w:val="clear" w:color="auto" w:fill="FFFFFF"/>
          <w:lang w:val="hy-AM"/>
        </w:rPr>
        <w:t xml:space="preserve">ԵԿԴ/0084/06/16 որոշման 13-րդ կետը, </w:t>
      </w:r>
      <w:r w:rsidRPr="00871333">
        <w:rPr>
          <w:rFonts w:ascii="GHEA Mariam" w:hAnsi="GHEA Mariam"/>
          <w:i/>
          <w:sz w:val="20"/>
          <w:szCs w:val="20"/>
          <w:shd w:val="clear" w:color="auto" w:fill="FFFFFF"/>
          <w:lang w:val="hy-AM"/>
        </w:rPr>
        <w:t>mutatis mutandis</w:t>
      </w:r>
      <w:r w:rsidRPr="00871333">
        <w:rPr>
          <w:rFonts w:ascii="GHEA Mariam" w:hAnsi="GHEA Mariam"/>
          <w:sz w:val="20"/>
          <w:szCs w:val="20"/>
          <w:shd w:val="clear" w:color="auto" w:fill="FFFFFF"/>
          <w:lang w:val="hy-AM"/>
        </w:rPr>
        <w:t xml:space="preserve">, </w:t>
      </w:r>
      <w:r w:rsidRPr="00871333">
        <w:rPr>
          <w:rFonts w:ascii="GHEA Mariam" w:hAnsi="GHEA Mariam"/>
          <w:i/>
          <w:iCs/>
          <w:sz w:val="20"/>
          <w:szCs w:val="20"/>
          <w:shd w:val="clear" w:color="auto" w:fill="FFFFFF"/>
          <w:lang w:val="hy-AM"/>
        </w:rPr>
        <w:t xml:space="preserve">Վալերի Հակոբյանի </w:t>
      </w:r>
      <w:r w:rsidRPr="00871333">
        <w:rPr>
          <w:rFonts w:ascii="GHEA Mariam" w:hAnsi="GHEA Mariam"/>
          <w:sz w:val="20"/>
          <w:szCs w:val="20"/>
          <w:shd w:val="clear" w:color="auto" w:fill="FFFFFF"/>
          <w:lang w:val="hy-AM"/>
        </w:rPr>
        <w:t>գործով 2020 թվականի դեկտեմբերի 25-ի թիվ ԵԴ/0548/06/19 որոշումը։</w:t>
      </w:r>
    </w:p>
  </w:footnote>
  <w:footnote w:id="7">
    <w:p w14:paraId="55E6BE7A" w14:textId="77777777" w:rsidR="00C578E3" w:rsidRPr="00401431" w:rsidRDefault="00C578E3" w:rsidP="00220DBE">
      <w:pPr>
        <w:pStyle w:val="FootnoteText"/>
        <w:ind w:right="-1" w:hanging="2"/>
        <w:jc w:val="both"/>
        <w:rPr>
          <w:rFonts w:ascii="GHEA Mariam" w:hAnsi="GHEA Mariam"/>
          <w:lang w:val="hy-AM"/>
        </w:rPr>
      </w:pPr>
      <w:r w:rsidRPr="00191554">
        <w:rPr>
          <w:rStyle w:val="FootnoteReference"/>
          <w:rFonts w:ascii="GHEA Mariam" w:hAnsi="GHEA Mariam"/>
        </w:rPr>
        <w:footnoteRef/>
      </w:r>
      <w:r w:rsidRPr="00401431">
        <w:rPr>
          <w:rFonts w:ascii="GHEA Mariam" w:hAnsi="GHEA Mariam"/>
          <w:lang w:val="hy-AM"/>
        </w:rPr>
        <w:t xml:space="preserve"> </w:t>
      </w:r>
      <w:r w:rsidRPr="00220DBE">
        <w:rPr>
          <w:rFonts w:ascii="GHEA Mariam" w:hAnsi="GHEA Mariam" w:cs="Sylfaen"/>
          <w:sz w:val="20"/>
          <w:szCs w:val="20"/>
          <w:lang w:val="hy-AM"/>
        </w:rPr>
        <w:t>Տե՛ս</w:t>
      </w:r>
      <w:r w:rsidRPr="00220DBE">
        <w:rPr>
          <w:rFonts w:ascii="GHEA Mariam" w:hAnsi="GHEA Mariam"/>
          <w:sz w:val="20"/>
          <w:szCs w:val="20"/>
          <w:lang w:val="hy-AM"/>
        </w:rPr>
        <w:t xml:space="preserve"> </w:t>
      </w:r>
      <w:r w:rsidRPr="00220DBE">
        <w:rPr>
          <w:rFonts w:ascii="GHEA Mariam" w:hAnsi="GHEA Mariam" w:cs="Sylfaen"/>
          <w:sz w:val="20"/>
          <w:szCs w:val="20"/>
          <w:lang w:val="hy-AM"/>
        </w:rPr>
        <w:t>Վճռաբեկ</w:t>
      </w:r>
      <w:r w:rsidRPr="00220DBE">
        <w:rPr>
          <w:rFonts w:ascii="GHEA Mariam" w:hAnsi="GHEA Mariam"/>
          <w:sz w:val="20"/>
          <w:szCs w:val="20"/>
          <w:lang w:val="hy-AM"/>
        </w:rPr>
        <w:t xml:space="preserve"> </w:t>
      </w:r>
      <w:r w:rsidRPr="00220DBE">
        <w:rPr>
          <w:rFonts w:ascii="GHEA Mariam" w:hAnsi="GHEA Mariam" w:cs="Sylfaen"/>
          <w:sz w:val="20"/>
          <w:szCs w:val="20"/>
          <w:lang w:val="hy-AM"/>
        </w:rPr>
        <w:t>դատարանի</w:t>
      </w:r>
      <w:r w:rsidRPr="00220DBE">
        <w:rPr>
          <w:rFonts w:ascii="GHEA Mariam" w:hAnsi="GHEA Mariam"/>
          <w:sz w:val="20"/>
          <w:szCs w:val="20"/>
          <w:lang w:val="hy-AM"/>
        </w:rPr>
        <w:t xml:space="preserve">` </w:t>
      </w:r>
      <w:r w:rsidRPr="00220DBE">
        <w:rPr>
          <w:rFonts w:ascii="GHEA Mariam" w:hAnsi="GHEA Mariam" w:cs="Sylfaen"/>
          <w:i/>
          <w:iCs/>
          <w:sz w:val="20"/>
          <w:szCs w:val="20"/>
          <w:lang w:val="hy-AM"/>
        </w:rPr>
        <w:t>Վահագն</w:t>
      </w:r>
      <w:r w:rsidRPr="00220DBE">
        <w:rPr>
          <w:rFonts w:ascii="GHEA Mariam" w:hAnsi="GHEA Mariam"/>
          <w:i/>
          <w:iCs/>
          <w:sz w:val="20"/>
          <w:szCs w:val="20"/>
          <w:lang w:val="hy-AM"/>
        </w:rPr>
        <w:t xml:space="preserve"> </w:t>
      </w:r>
      <w:r w:rsidRPr="00220DBE">
        <w:rPr>
          <w:rFonts w:ascii="GHEA Mariam" w:hAnsi="GHEA Mariam" w:cs="Sylfaen"/>
          <w:i/>
          <w:iCs/>
          <w:sz w:val="20"/>
          <w:szCs w:val="20"/>
          <w:lang w:val="hy-AM"/>
        </w:rPr>
        <w:t>Պողոսյանի</w:t>
      </w:r>
      <w:r w:rsidRPr="00220DBE">
        <w:rPr>
          <w:rFonts w:ascii="GHEA Mariam" w:hAnsi="GHEA Mariam"/>
          <w:i/>
          <w:iCs/>
          <w:sz w:val="20"/>
          <w:szCs w:val="20"/>
          <w:lang w:val="hy-AM"/>
        </w:rPr>
        <w:t xml:space="preserve"> </w:t>
      </w:r>
      <w:r w:rsidRPr="00220DBE">
        <w:rPr>
          <w:rFonts w:ascii="GHEA Mariam" w:hAnsi="GHEA Mariam" w:cs="Sylfaen"/>
          <w:sz w:val="20"/>
          <w:szCs w:val="20"/>
          <w:lang w:val="hy-AM"/>
        </w:rPr>
        <w:t>գործով</w:t>
      </w:r>
      <w:r w:rsidRPr="00220DBE">
        <w:rPr>
          <w:rFonts w:ascii="GHEA Mariam" w:hAnsi="GHEA Mariam"/>
          <w:sz w:val="20"/>
          <w:szCs w:val="20"/>
          <w:lang w:val="hy-AM"/>
        </w:rPr>
        <w:t xml:space="preserve"> 2013 </w:t>
      </w:r>
      <w:r w:rsidRPr="00220DBE">
        <w:rPr>
          <w:rFonts w:ascii="GHEA Mariam" w:hAnsi="GHEA Mariam" w:cs="Sylfaen"/>
          <w:sz w:val="20"/>
          <w:szCs w:val="20"/>
          <w:lang w:val="hy-AM"/>
        </w:rPr>
        <w:t>թվականի</w:t>
      </w:r>
      <w:r w:rsidRPr="00220DBE">
        <w:rPr>
          <w:rFonts w:ascii="GHEA Mariam" w:hAnsi="GHEA Mariam"/>
          <w:sz w:val="20"/>
          <w:szCs w:val="20"/>
          <w:lang w:val="hy-AM"/>
        </w:rPr>
        <w:t xml:space="preserve"> </w:t>
      </w:r>
      <w:r w:rsidRPr="00220DBE">
        <w:rPr>
          <w:rFonts w:ascii="GHEA Mariam" w:hAnsi="GHEA Mariam" w:cs="Sylfaen"/>
          <w:sz w:val="20"/>
          <w:szCs w:val="20"/>
          <w:lang w:val="hy-AM"/>
        </w:rPr>
        <w:t>փետրվարի</w:t>
      </w:r>
      <w:r w:rsidRPr="00220DBE">
        <w:rPr>
          <w:rFonts w:ascii="GHEA Mariam" w:hAnsi="GHEA Mariam"/>
          <w:sz w:val="20"/>
          <w:szCs w:val="20"/>
          <w:lang w:val="hy-AM"/>
        </w:rPr>
        <w:t xml:space="preserve"> 15-</w:t>
      </w:r>
      <w:r w:rsidRPr="00220DBE">
        <w:rPr>
          <w:rFonts w:ascii="GHEA Mariam" w:hAnsi="GHEA Mariam" w:cs="Sylfaen"/>
          <w:sz w:val="20"/>
          <w:szCs w:val="20"/>
          <w:lang w:val="hy-AM"/>
        </w:rPr>
        <w:t>ի</w:t>
      </w:r>
      <w:r w:rsidRPr="00220DBE">
        <w:rPr>
          <w:rFonts w:ascii="GHEA Mariam" w:hAnsi="GHEA Mariam"/>
          <w:sz w:val="20"/>
          <w:szCs w:val="20"/>
          <w:lang w:val="hy-AM"/>
        </w:rPr>
        <w:t xml:space="preserve"> </w:t>
      </w:r>
      <w:r w:rsidRPr="00220DBE">
        <w:rPr>
          <w:rFonts w:ascii="GHEA Mariam" w:hAnsi="GHEA Mariam" w:cs="Sylfaen"/>
          <w:sz w:val="20"/>
          <w:szCs w:val="20"/>
          <w:lang w:val="hy-AM"/>
        </w:rPr>
        <w:t>թիվ</w:t>
      </w:r>
      <w:r w:rsidRPr="00220DBE">
        <w:rPr>
          <w:rFonts w:ascii="GHEA Mariam" w:hAnsi="GHEA Mariam"/>
          <w:sz w:val="20"/>
          <w:szCs w:val="20"/>
          <w:lang w:val="hy-AM"/>
        </w:rPr>
        <w:t xml:space="preserve"> </w:t>
      </w:r>
      <w:r w:rsidRPr="00220DBE">
        <w:rPr>
          <w:rFonts w:ascii="GHEA Mariam" w:hAnsi="GHEA Mariam" w:cs="Sylfaen"/>
          <w:sz w:val="20"/>
          <w:szCs w:val="20"/>
          <w:lang w:val="hy-AM"/>
        </w:rPr>
        <w:t>ԿԴ</w:t>
      </w:r>
      <w:r w:rsidRPr="00220DBE">
        <w:rPr>
          <w:rFonts w:ascii="GHEA Mariam" w:hAnsi="GHEA Mariam"/>
          <w:sz w:val="20"/>
          <w:szCs w:val="20"/>
          <w:lang w:val="hy-AM"/>
        </w:rPr>
        <w:t xml:space="preserve">1/0062/06/12 </w:t>
      </w:r>
      <w:r w:rsidRPr="00220DBE">
        <w:rPr>
          <w:rFonts w:ascii="GHEA Mariam" w:hAnsi="GHEA Mariam" w:cs="Sylfaen"/>
          <w:sz w:val="20"/>
          <w:szCs w:val="20"/>
          <w:lang w:val="hy-AM"/>
        </w:rPr>
        <w:t>որոշումը</w:t>
      </w:r>
      <w:r w:rsidRPr="00220DBE">
        <w:rPr>
          <w:rFonts w:ascii="GHEA Mariam" w:hAnsi="GHEA Mariam"/>
          <w:sz w:val="20"/>
          <w:szCs w:val="20"/>
          <w:lang w:val="hy-AM"/>
        </w:rPr>
        <w:t>:</w:t>
      </w:r>
    </w:p>
  </w:footnote>
  <w:footnote w:id="8">
    <w:p w14:paraId="6EC9CB1A" w14:textId="573AE1A2" w:rsidR="00780BD7" w:rsidRPr="00640D0E" w:rsidRDefault="00780BD7" w:rsidP="00220DBE">
      <w:pPr>
        <w:pStyle w:val="FootnoteText"/>
        <w:spacing w:line="276" w:lineRule="auto"/>
        <w:jc w:val="both"/>
        <w:rPr>
          <w:rFonts w:ascii="GHEA Mariam" w:eastAsia="Times New Roman" w:hAnsi="GHEA Mariam" w:cs="Times New Roman"/>
          <w:color w:val="auto"/>
          <w:sz w:val="20"/>
          <w:szCs w:val="20"/>
          <w:lang w:val="hy-AM"/>
        </w:rPr>
      </w:pPr>
      <w:r w:rsidRPr="00640D0E">
        <w:rPr>
          <w:rStyle w:val="FootnoteReference"/>
          <w:rFonts w:ascii="GHEA Mariam" w:hAnsi="GHEA Mariam"/>
          <w:sz w:val="20"/>
          <w:szCs w:val="20"/>
        </w:rPr>
        <w:footnoteRef/>
      </w:r>
      <w:r w:rsidRPr="00640D0E">
        <w:rPr>
          <w:rFonts w:ascii="GHEA Mariam" w:hAnsi="GHEA Mariam"/>
          <w:sz w:val="20"/>
          <w:szCs w:val="20"/>
          <w:lang w:val="hy-AM"/>
        </w:rPr>
        <w:t xml:space="preserve"> </w:t>
      </w:r>
      <w:r w:rsidRPr="00780BD7">
        <w:rPr>
          <w:rFonts w:ascii="GHEA Mariam" w:eastAsia="GHEA Mariam" w:hAnsi="GHEA Mariam" w:cs="GHEA Mariam"/>
          <w:sz w:val="20"/>
          <w:szCs w:val="20"/>
          <w:lang w:val="hy-AM"/>
        </w:rPr>
        <w:t>Տե՛ս Վճռաբեկ դատարանի` Դավիթ Համբարձումյանի գործով 2019 թվականի նոյեմբերի 7-ի թիվ ԵԴ/0700/06/18 որոշումը</w:t>
      </w:r>
      <w:r w:rsidRPr="00640D0E">
        <w:rPr>
          <w:rFonts w:ascii="GHEA Mariam" w:eastAsia="GHEA Mariam" w:hAnsi="GHEA Mariam" w:cs="GHEA Mariam"/>
          <w:sz w:val="20"/>
          <w:szCs w:val="20"/>
          <w:lang w:val="hy-AM"/>
        </w:rPr>
        <w:t>։</w:t>
      </w:r>
    </w:p>
  </w:footnote>
  <w:footnote w:id="9">
    <w:p w14:paraId="7E82639C" w14:textId="77777777" w:rsidR="00F033EC" w:rsidRPr="00640D0E" w:rsidRDefault="00F033EC" w:rsidP="00640D0E">
      <w:pPr>
        <w:pStyle w:val="FootnoteText"/>
        <w:spacing w:line="276" w:lineRule="auto"/>
        <w:ind w:firstLine="284"/>
        <w:jc w:val="both"/>
        <w:rPr>
          <w:rFonts w:ascii="GHEA Mariam" w:eastAsia="Times New Roman" w:hAnsi="GHEA Mariam" w:cs="Times New Roman"/>
          <w:color w:val="auto"/>
          <w:sz w:val="20"/>
          <w:szCs w:val="20"/>
          <w:lang w:val="hy-AM"/>
        </w:rPr>
      </w:pPr>
      <w:r w:rsidRPr="00640D0E">
        <w:rPr>
          <w:rStyle w:val="FootnoteReference"/>
          <w:rFonts w:ascii="GHEA Mariam" w:hAnsi="GHEA Mariam"/>
          <w:sz w:val="20"/>
          <w:szCs w:val="20"/>
        </w:rPr>
        <w:footnoteRef/>
      </w:r>
      <w:r w:rsidRPr="00640D0E">
        <w:rPr>
          <w:rFonts w:ascii="GHEA Mariam" w:hAnsi="GHEA Mariam"/>
          <w:sz w:val="20"/>
          <w:szCs w:val="20"/>
          <w:lang w:val="hy-AM"/>
        </w:rPr>
        <w:t xml:space="preserve"> </w:t>
      </w:r>
      <w:r w:rsidRPr="00640D0E">
        <w:rPr>
          <w:rFonts w:ascii="GHEA Mariam" w:eastAsia="GHEA Mariam" w:hAnsi="GHEA Mariam" w:cs="GHEA Mariam"/>
          <w:sz w:val="20"/>
          <w:szCs w:val="20"/>
          <w:lang w:val="hy-AM"/>
        </w:rPr>
        <w:t xml:space="preserve">Տե՛ս </w:t>
      </w:r>
      <w:r w:rsidRPr="00640D0E">
        <w:rPr>
          <w:rFonts w:ascii="GHEA Mariam" w:eastAsia="GHEA Mariam" w:hAnsi="GHEA Mariam" w:cs="GHEA Mariam"/>
          <w:position w:val="-1"/>
          <w:sz w:val="20"/>
          <w:szCs w:val="20"/>
          <w:lang w:val="hy-AM" w:eastAsia="ru-RU"/>
        </w:rPr>
        <w:t xml:space="preserve">Վճռաբեկ դատարանի` </w:t>
      </w:r>
      <w:r w:rsidRPr="00640D0E">
        <w:rPr>
          <w:rFonts w:ascii="GHEA Mariam" w:eastAsia="GHEA Mariam" w:hAnsi="GHEA Mariam" w:cs="GHEA Mariam"/>
          <w:i/>
          <w:iCs/>
          <w:position w:val="-1"/>
          <w:sz w:val="20"/>
          <w:szCs w:val="20"/>
          <w:lang w:val="hy-AM" w:eastAsia="ru-RU"/>
        </w:rPr>
        <w:t>Արման և Արքա Մադաթյանների</w:t>
      </w:r>
      <w:r w:rsidRPr="00640D0E">
        <w:rPr>
          <w:rFonts w:ascii="GHEA Mariam" w:eastAsia="GHEA Mariam" w:hAnsi="GHEA Mariam" w:cs="GHEA Mariam"/>
          <w:position w:val="-1"/>
          <w:sz w:val="20"/>
          <w:szCs w:val="20"/>
          <w:lang w:val="hy-AM" w:eastAsia="ru-RU"/>
        </w:rPr>
        <w:t xml:space="preserve"> գործով 2020 թվականի մայիսի 26-ի թիվ ԱՐԴ/0152/01/19, </w:t>
      </w:r>
      <w:r w:rsidRPr="00640D0E">
        <w:rPr>
          <w:rFonts w:ascii="GHEA Mariam" w:eastAsia="GHEA Mariam" w:hAnsi="GHEA Mariam" w:cs="GHEA Mariam"/>
          <w:i/>
          <w:iCs/>
          <w:position w:val="-1"/>
          <w:sz w:val="20"/>
          <w:szCs w:val="20"/>
          <w:lang w:val="hy-AM" w:eastAsia="ru-RU"/>
        </w:rPr>
        <w:t>Արքա Մադաթյանի</w:t>
      </w:r>
      <w:r w:rsidRPr="00640D0E">
        <w:rPr>
          <w:rFonts w:ascii="GHEA Mariam" w:eastAsia="GHEA Mariam" w:hAnsi="GHEA Mariam" w:cs="GHEA Mariam"/>
          <w:position w:val="-1"/>
          <w:sz w:val="20"/>
          <w:szCs w:val="20"/>
          <w:lang w:val="hy-AM" w:eastAsia="ru-RU"/>
        </w:rPr>
        <w:t xml:space="preserve"> գործով 2022 թվականի մարտի 4-ի թիվ ԱՐԴ/0152/01/19 որոշումները</w:t>
      </w:r>
      <w:r w:rsidRPr="00640D0E">
        <w:rPr>
          <w:rFonts w:ascii="GHEA Mariam" w:eastAsia="GHEA Mariam" w:hAnsi="GHEA Mariam" w:cs="GHEA Mariam"/>
          <w:sz w:val="20"/>
          <w:szCs w:val="20"/>
          <w:lang w:val="hy-AM"/>
        </w:rPr>
        <w:t>։</w:t>
      </w:r>
    </w:p>
  </w:footnote>
  <w:footnote w:id="10">
    <w:p w14:paraId="1397B1AC" w14:textId="77777777" w:rsidR="00C578E3" w:rsidRPr="00612526" w:rsidRDefault="00C578E3" w:rsidP="008D3B08">
      <w:pPr>
        <w:pStyle w:val="FootnoteText"/>
        <w:jc w:val="both"/>
        <w:rPr>
          <w:rFonts w:ascii="GHEA Mariam" w:hAnsi="GHEA Mariam"/>
          <w:sz w:val="20"/>
          <w:szCs w:val="20"/>
          <w:lang w:val="hy-AM"/>
        </w:rPr>
      </w:pPr>
      <w:r w:rsidRPr="00612526">
        <w:rPr>
          <w:rStyle w:val="FootnoteReference"/>
          <w:rFonts w:ascii="GHEA Mariam" w:hAnsi="GHEA Mariam"/>
          <w:sz w:val="20"/>
          <w:szCs w:val="20"/>
        </w:rPr>
        <w:footnoteRef/>
      </w:r>
      <w:r w:rsidRPr="00612526">
        <w:rPr>
          <w:rFonts w:ascii="GHEA Mariam" w:hAnsi="GHEA Mariam"/>
          <w:sz w:val="20"/>
          <w:szCs w:val="20"/>
          <w:lang w:val="hy-AM"/>
        </w:rPr>
        <w:t xml:space="preserve"> </w:t>
      </w:r>
      <w:r w:rsidRPr="00780BD7">
        <w:rPr>
          <w:rFonts w:ascii="GHEA Mariam" w:hAnsi="GHEA Mariam"/>
          <w:sz w:val="20"/>
          <w:szCs w:val="20"/>
          <w:lang w:val="hy-AM"/>
        </w:rPr>
        <w:t>Տե՛ս սույն որոշման 8-րդ կետը</w:t>
      </w:r>
    </w:p>
  </w:footnote>
  <w:footnote w:id="11">
    <w:p w14:paraId="04DA172D" w14:textId="1F200F15" w:rsidR="00C578E3" w:rsidRPr="00612526" w:rsidRDefault="00C578E3" w:rsidP="00871333">
      <w:pPr>
        <w:pStyle w:val="FootnoteText"/>
        <w:spacing w:line="276" w:lineRule="auto"/>
        <w:jc w:val="both"/>
        <w:rPr>
          <w:rFonts w:ascii="GHEA Mariam" w:hAnsi="GHEA Mariam"/>
          <w:sz w:val="20"/>
          <w:szCs w:val="20"/>
          <w:lang w:val="hy-AM"/>
        </w:rPr>
      </w:pPr>
      <w:r w:rsidRPr="00612526">
        <w:rPr>
          <w:rStyle w:val="FootnoteReference"/>
          <w:rFonts w:ascii="GHEA Mariam" w:hAnsi="GHEA Mariam"/>
          <w:sz w:val="20"/>
          <w:szCs w:val="20"/>
        </w:rPr>
        <w:footnoteRef/>
      </w:r>
      <w:r w:rsidRPr="00612526">
        <w:rPr>
          <w:rFonts w:ascii="GHEA Mariam" w:hAnsi="GHEA Mariam"/>
          <w:sz w:val="20"/>
          <w:szCs w:val="20"/>
          <w:lang w:val="hy-AM"/>
        </w:rPr>
        <w:t xml:space="preserve"> </w:t>
      </w:r>
      <w:r w:rsidRPr="00780BD7">
        <w:rPr>
          <w:rFonts w:ascii="GHEA Mariam" w:hAnsi="GHEA Mariam"/>
          <w:sz w:val="20"/>
          <w:szCs w:val="20"/>
          <w:lang w:val="hy-AM"/>
        </w:rPr>
        <w:t>Տե</w:t>
      </w:r>
      <w:r w:rsidRPr="00780BD7">
        <w:rPr>
          <w:rFonts w:ascii="GHEA Mariam" w:hAnsi="GHEA Mariam"/>
          <w:sz w:val="20"/>
          <w:szCs w:val="20"/>
          <w:shd w:val="clear" w:color="auto" w:fill="FFFFFF"/>
          <w:lang w:val="hy-AM"/>
        </w:rPr>
        <w:t>՛</w:t>
      </w:r>
      <w:r w:rsidRPr="00780BD7">
        <w:rPr>
          <w:rFonts w:ascii="GHEA Mariam" w:hAnsi="GHEA Mariam"/>
          <w:sz w:val="20"/>
          <w:szCs w:val="20"/>
          <w:lang w:val="hy-AM"/>
        </w:rPr>
        <w:t>ս սույն որոշման 9-րդ կետը</w:t>
      </w:r>
    </w:p>
  </w:footnote>
  <w:footnote w:id="12">
    <w:p w14:paraId="2772DFBC" w14:textId="77777777" w:rsidR="00C578E3" w:rsidRPr="00E035CC" w:rsidRDefault="00C578E3" w:rsidP="00871333">
      <w:pPr>
        <w:pStyle w:val="10"/>
        <w:spacing w:line="276" w:lineRule="auto"/>
        <w:ind w:right="-1"/>
        <w:jc w:val="both"/>
        <w:rPr>
          <w:rFonts w:ascii="GHEA Mariam" w:eastAsia="Arial Unicode MS" w:hAnsi="GHEA Mariam" w:cs="Times New Roman"/>
          <w:color w:val="auto"/>
          <w:lang w:val="hy-AM"/>
        </w:rPr>
      </w:pPr>
      <w:r w:rsidRPr="00E035CC">
        <w:rPr>
          <w:rStyle w:val="None"/>
          <w:rFonts w:ascii="GHEA Mariam" w:eastAsia="GHEA Mariam" w:hAnsi="GHEA Mariam" w:cs="GHEA Mariam"/>
          <w:vertAlign w:val="superscript"/>
        </w:rPr>
        <w:footnoteRef/>
      </w:r>
      <w:r w:rsidRPr="00E035CC">
        <w:rPr>
          <w:rFonts w:ascii="GHEA Mariam" w:hAnsi="GHEA Mariam"/>
          <w:lang w:val="hy-AM"/>
        </w:rPr>
        <w:t xml:space="preserve"> </w:t>
      </w:r>
      <w:r w:rsidRPr="00E035CC">
        <w:rPr>
          <w:rFonts w:ascii="GHEA Mariam" w:hAnsi="GHEA Mariam"/>
          <w:color w:val="0D0D0D"/>
          <w:shd w:val="clear" w:color="auto" w:fill="FFFFFF"/>
          <w:lang w:val="hy-AM"/>
        </w:rPr>
        <w:t xml:space="preserve">Տե'ս Մարդու իրավունքների եվրոպական դատարանի` </w:t>
      </w:r>
      <w:r w:rsidRPr="00E035CC">
        <w:rPr>
          <w:rFonts w:ascii="GHEA Mariam" w:hAnsi="GHEA Mariam"/>
          <w:i/>
          <w:iCs/>
          <w:color w:val="0D0D0D"/>
          <w:shd w:val="clear" w:color="auto" w:fill="FFFFFF"/>
          <w:lang w:val="hy-AM"/>
        </w:rPr>
        <w:t>Khodorkovskiy</w:t>
      </w:r>
      <w:r w:rsidRPr="00E035CC">
        <w:rPr>
          <w:rFonts w:ascii="GHEA Mariam" w:hAnsi="GHEA Mariam"/>
          <w:color w:val="0D0D0D"/>
          <w:shd w:val="clear" w:color="auto" w:fill="FFFFFF"/>
          <w:lang w:val="hy-AM"/>
        </w:rPr>
        <w:t xml:space="preserve"> </w:t>
      </w:r>
      <w:r w:rsidRPr="00E035CC">
        <w:rPr>
          <w:rFonts w:ascii="GHEA Mariam" w:hAnsi="GHEA Mariam"/>
          <w:i/>
          <w:iCs/>
          <w:color w:val="0D0D0D"/>
          <w:shd w:val="clear" w:color="auto" w:fill="FFFFFF"/>
          <w:lang w:val="hy-AM"/>
        </w:rPr>
        <w:t>v. Russia</w:t>
      </w:r>
      <w:r w:rsidRPr="00E035CC">
        <w:rPr>
          <w:rFonts w:ascii="GHEA Mariam" w:hAnsi="GHEA Mariam"/>
          <w:color w:val="0D0D0D"/>
          <w:shd w:val="clear" w:color="auto" w:fill="FFFFFF"/>
          <w:lang w:val="hy-AM"/>
        </w:rPr>
        <w:t xml:space="preserve"> գործով 2011 թվականի մայիսի 31-ի վճիռը, գանգատ թիվ 5829/04, կետեր 188-189, </w:t>
      </w:r>
      <w:r w:rsidRPr="00E035CC">
        <w:rPr>
          <w:rFonts w:ascii="GHEA Mariam" w:hAnsi="GHEA Mariam"/>
          <w:i/>
          <w:iCs/>
          <w:color w:val="0D0D0D"/>
          <w:shd w:val="clear" w:color="auto" w:fill="FFFFFF"/>
          <w:lang w:val="hy-AM"/>
        </w:rPr>
        <w:t>Amirov v. Russia</w:t>
      </w:r>
      <w:r w:rsidRPr="00E035CC">
        <w:rPr>
          <w:rFonts w:ascii="GHEA Mariam" w:hAnsi="GHEA Mariam"/>
          <w:color w:val="0D0D0D"/>
          <w:shd w:val="clear" w:color="auto" w:fill="FFFFFF"/>
          <w:lang w:val="hy-AM"/>
        </w:rPr>
        <w:t xml:space="preserve"> գործով 2014 թվականի նոյեմբերի 27-ի վճիռը, գանգատ թիվ 51857/13, կետեր 103-107:</w:t>
      </w:r>
    </w:p>
  </w:footnote>
  <w:footnote w:id="13">
    <w:p w14:paraId="5A524637" w14:textId="16806B71" w:rsidR="00A70BAA" w:rsidRPr="00A70BAA" w:rsidRDefault="00A70BAA" w:rsidP="00A70BAA">
      <w:pPr>
        <w:pStyle w:val="FootnoteText"/>
        <w:spacing w:line="276" w:lineRule="auto"/>
        <w:jc w:val="both"/>
        <w:rPr>
          <w:lang w:val="hy-AM"/>
        </w:rPr>
      </w:pPr>
      <w:r>
        <w:rPr>
          <w:rStyle w:val="FootnoteReference"/>
        </w:rPr>
        <w:footnoteRef/>
      </w:r>
      <w:r w:rsidRPr="00A70BAA">
        <w:rPr>
          <w:lang w:val="hy-AM"/>
        </w:rPr>
        <w:t xml:space="preserve"> </w:t>
      </w:r>
      <w:r w:rsidRPr="00A70BAA">
        <w:rPr>
          <w:rFonts w:ascii="GHEA Mariam" w:hAnsi="GHEA Mariam"/>
          <w:color w:val="0D0D0D"/>
          <w:sz w:val="20"/>
          <w:szCs w:val="20"/>
          <w:bdr w:val="nil"/>
          <w:shd w:val="clear" w:color="auto" w:fill="FFFFFF"/>
          <w:lang w:val="hy-AM" w:eastAsia="ru-RU"/>
        </w:rPr>
        <w:t xml:space="preserve">Տե՛ս Վճռաբեկ դատարանի` </w:t>
      </w:r>
      <w:r w:rsidR="00845430" w:rsidRPr="00845430">
        <w:rPr>
          <w:rFonts w:ascii="GHEA Mariam" w:hAnsi="GHEA Mariam"/>
          <w:i/>
          <w:iCs/>
          <w:color w:val="0D0D0D"/>
          <w:sz w:val="20"/>
          <w:szCs w:val="20"/>
          <w:bdr w:val="nil"/>
          <w:shd w:val="clear" w:color="auto" w:fill="FFFFFF"/>
          <w:lang w:val="hy-AM" w:eastAsia="ru-RU"/>
        </w:rPr>
        <w:t>Մելսիկ Ալեքսանյանի</w:t>
      </w:r>
      <w:r w:rsidRPr="00A70BAA">
        <w:rPr>
          <w:rFonts w:ascii="GHEA Mariam" w:hAnsi="GHEA Mariam"/>
          <w:color w:val="0D0D0D"/>
          <w:sz w:val="20"/>
          <w:szCs w:val="20"/>
          <w:bdr w:val="nil"/>
          <w:shd w:val="clear" w:color="auto" w:fill="FFFFFF"/>
          <w:lang w:val="hy-AM" w:eastAsia="ru-RU"/>
        </w:rPr>
        <w:t xml:space="preserve"> գործով 202</w:t>
      </w:r>
      <w:r w:rsidR="00845430">
        <w:rPr>
          <w:rFonts w:ascii="GHEA Mariam" w:hAnsi="GHEA Mariam"/>
          <w:color w:val="0D0D0D"/>
          <w:sz w:val="20"/>
          <w:szCs w:val="20"/>
          <w:bdr w:val="nil"/>
          <w:shd w:val="clear" w:color="auto" w:fill="FFFFFF"/>
          <w:lang w:val="hy-AM" w:eastAsia="ru-RU"/>
        </w:rPr>
        <w:t>5</w:t>
      </w:r>
      <w:r w:rsidRPr="00A70BAA">
        <w:rPr>
          <w:rFonts w:ascii="GHEA Mariam" w:hAnsi="GHEA Mariam"/>
          <w:color w:val="0D0D0D"/>
          <w:sz w:val="20"/>
          <w:szCs w:val="20"/>
          <w:bdr w:val="nil"/>
          <w:shd w:val="clear" w:color="auto" w:fill="FFFFFF"/>
          <w:lang w:val="hy-AM" w:eastAsia="ru-RU"/>
        </w:rPr>
        <w:t xml:space="preserve"> թվականի </w:t>
      </w:r>
      <w:r w:rsidR="00845430">
        <w:rPr>
          <w:rFonts w:ascii="GHEA Mariam" w:hAnsi="GHEA Mariam"/>
          <w:color w:val="0D0D0D"/>
          <w:sz w:val="20"/>
          <w:szCs w:val="20"/>
          <w:bdr w:val="nil"/>
          <w:shd w:val="clear" w:color="auto" w:fill="FFFFFF"/>
          <w:lang w:val="hy-AM" w:eastAsia="ru-RU"/>
        </w:rPr>
        <w:t>ապրիլի 9</w:t>
      </w:r>
      <w:r w:rsidRPr="00A70BAA">
        <w:rPr>
          <w:rFonts w:ascii="GHEA Mariam" w:hAnsi="GHEA Mariam"/>
          <w:color w:val="0D0D0D"/>
          <w:sz w:val="20"/>
          <w:szCs w:val="20"/>
          <w:bdr w:val="nil"/>
          <w:shd w:val="clear" w:color="auto" w:fill="FFFFFF"/>
          <w:lang w:val="hy-AM" w:eastAsia="ru-RU"/>
        </w:rPr>
        <w:t xml:space="preserve">-ի թիվ </w:t>
      </w:r>
      <w:r w:rsidR="00845430">
        <w:rPr>
          <w:rFonts w:ascii="GHEA Mariam" w:hAnsi="GHEA Mariam"/>
          <w:color w:val="0D0D0D"/>
          <w:sz w:val="20"/>
          <w:szCs w:val="20"/>
          <w:bdr w:val="nil"/>
          <w:shd w:val="clear" w:color="auto" w:fill="FFFFFF"/>
          <w:lang w:val="hy-AM" w:eastAsia="ru-RU"/>
        </w:rPr>
        <w:t>ԼԴ1</w:t>
      </w:r>
      <w:r w:rsidRPr="00A70BAA">
        <w:rPr>
          <w:rFonts w:ascii="GHEA Mariam" w:hAnsi="GHEA Mariam"/>
          <w:color w:val="0D0D0D"/>
          <w:sz w:val="20"/>
          <w:szCs w:val="20"/>
          <w:bdr w:val="nil"/>
          <w:shd w:val="clear" w:color="auto" w:fill="FFFFFF"/>
          <w:lang w:val="hy-AM" w:eastAsia="ru-RU"/>
        </w:rPr>
        <w:t>/</w:t>
      </w:r>
      <w:r w:rsidR="00845430">
        <w:rPr>
          <w:rFonts w:ascii="GHEA Mariam" w:hAnsi="GHEA Mariam"/>
          <w:color w:val="0D0D0D"/>
          <w:sz w:val="20"/>
          <w:szCs w:val="20"/>
          <w:bdr w:val="nil"/>
          <w:shd w:val="clear" w:color="auto" w:fill="FFFFFF"/>
          <w:lang w:val="hy-AM" w:eastAsia="ru-RU"/>
        </w:rPr>
        <w:t>0059</w:t>
      </w:r>
      <w:r w:rsidRPr="00A70BAA">
        <w:rPr>
          <w:rFonts w:ascii="GHEA Mariam" w:hAnsi="GHEA Mariam"/>
          <w:color w:val="0D0D0D"/>
          <w:sz w:val="20"/>
          <w:szCs w:val="20"/>
          <w:bdr w:val="nil"/>
          <w:shd w:val="clear" w:color="auto" w:fill="FFFFFF"/>
          <w:lang w:val="hy-AM" w:eastAsia="ru-RU"/>
        </w:rPr>
        <w:t>/01/1</w:t>
      </w:r>
      <w:r w:rsidR="00845430">
        <w:rPr>
          <w:rFonts w:ascii="GHEA Mariam" w:hAnsi="GHEA Mariam"/>
          <w:color w:val="0D0D0D"/>
          <w:sz w:val="20"/>
          <w:szCs w:val="20"/>
          <w:bdr w:val="nil"/>
          <w:shd w:val="clear" w:color="auto" w:fill="FFFFFF"/>
          <w:lang w:val="hy-AM" w:eastAsia="ru-RU"/>
        </w:rPr>
        <w:t>7</w:t>
      </w:r>
      <w:r w:rsidRPr="00A70BAA">
        <w:rPr>
          <w:rFonts w:ascii="GHEA Mariam" w:hAnsi="GHEA Mariam"/>
          <w:color w:val="0D0D0D"/>
          <w:sz w:val="20"/>
          <w:szCs w:val="20"/>
          <w:bdr w:val="nil"/>
          <w:shd w:val="clear" w:color="auto" w:fill="FFFFFF"/>
          <w:lang w:val="hy-AM" w:eastAsia="ru-RU"/>
        </w:rPr>
        <w:t xml:space="preserve"> </w:t>
      </w:r>
      <w:r w:rsidR="00845430">
        <w:rPr>
          <w:rFonts w:ascii="GHEA Mariam" w:hAnsi="GHEA Mariam"/>
          <w:color w:val="0D0D0D"/>
          <w:sz w:val="20"/>
          <w:szCs w:val="20"/>
          <w:bdr w:val="nil"/>
          <w:shd w:val="clear" w:color="auto" w:fill="FFFFFF"/>
          <w:lang w:val="hy-AM" w:eastAsia="ru-RU"/>
        </w:rPr>
        <w:t xml:space="preserve">և </w:t>
      </w:r>
      <w:r w:rsidR="00845430">
        <w:rPr>
          <w:rFonts w:ascii="GHEA Mariam" w:hAnsi="GHEA Mariam"/>
          <w:i/>
          <w:iCs/>
          <w:color w:val="0D0D0D"/>
          <w:sz w:val="20"/>
          <w:szCs w:val="20"/>
          <w:bdr w:val="nil"/>
          <w:shd w:val="clear" w:color="auto" w:fill="FFFFFF"/>
          <w:lang w:val="hy-AM" w:eastAsia="ru-RU"/>
        </w:rPr>
        <w:t>Եղիշ Գևորգյանի</w:t>
      </w:r>
      <w:r w:rsidR="00845430" w:rsidRPr="00A70BAA">
        <w:rPr>
          <w:rFonts w:ascii="GHEA Mariam" w:hAnsi="GHEA Mariam"/>
          <w:color w:val="0D0D0D"/>
          <w:sz w:val="20"/>
          <w:szCs w:val="20"/>
          <w:bdr w:val="nil"/>
          <w:shd w:val="clear" w:color="auto" w:fill="FFFFFF"/>
          <w:lang w:val="hy-AM" w:eastAsia="ru-RU"/>
        </w:rPr>
        <w:t xml:space="preserve"> գործով 202</w:t>
      </w:r>
      <w:r w:rsidR="00845430">
        <w:rPr>
          <w:rFonts w:ascii="GHEA Mariam" w:hAnsi="GHEA Mariam"/>
          <w:color w:val="0D0D0D"/>
          <w:sz w:val="20"/>
          <w:szCs w:val="20"/>
          <w:bdr w:val="nil"/>
          <w:shd w:val="clear" w:color="auto" w:fill="FFFFFF"/>
          <w:lang w:val="hy-AM" w:eastAsia="ru-RU"/>
        </w:rPr>
        <w:t>6</w:t>
      </w:r>
      <w:r w:rsidR="00845430" w:rsidRPr="00A70BAA">
        <w:rPr>
          <w:rFonts w:ascii="GHEA Mariam" w:hAnsi="GHEA Mariam"/>
          <w:color w:val="0D0D0D"/>
          <w:sz w:val="20"/>
          <w:szCs w:val="20"/>
          <w:bdr w:val="nil"/>
          <w:shd w:val="clear" w:color="auto" w:fill="FFFFFF"/>
          <w:lang w:val="hy-AM" w:eastAsia="ru-RU"/>
        </w:rPr>
        <w:t xml:space="preserve"> թվականի </w:t>
      </w:r>
      <w:r w:rsidR="00845430">
        <w:rPr>
          <w:rFonts w:ascii="GHEA Mariam" w:hAnsi="GHEA Mariam"/>
          <w:color w:val="0D0D0D"/>
          <w:sz w:val="20"/>
          <w:szCs w:val="20"/>
          <w:bdr w:val="nil"/>
          <w:shd w:val="clear" w:color="auto" w:fill="FFFFFF"/>
          <w:lang w:val="hy-AM" w:eastAsia="ru-RU"/>
        </w:rPr>
        <w:t>մայիսի 5</w:t>
      </w:r>
      <w:r w:rsidR="00845430" w:rsidRPr="00A70BAA">
        <w:rPr>
          <w:rFonts w:ascii="GHEA Mariam" w:hAnsi="GHEA Mariam"/>
          <w:color w:val="0D0D0D"/>
          <w:sz w:val="20"/>
          <w:szCs w:val="20"/>
          <w:bdr w:val="nil"/>
          <w:shd w:val="clear" w:color="auto" w:fill="FFFFFF"/>
          <w:lang w:val="hy-AM" w:eastAsia="ru-RU"/>
        </w:rPr>
        <w:t xml:space="preserve">-ի թիվ </w:t>
      </w:r>
      <w:r w:rsidR="00845430" w:rsidRPr="00845430">
        <w:rPr>
          <w:rFonts w:ascii="GHEA Mariam" w:hAnsi="GHEA Mariam"/>
          <w:color w:val="0D0D0D"/>
          <w:sz w:val="20"/>
          <w:szCs w:val="20"/>
          <w:bdr w:val="nil"/>
          <w:shd w:val="clear" w:color="auto" w:fill="FFFFFF"/>
          <w:lang w:val="hy-AM" w:eastAsia="ru-RU"/>
        </w:rPr>
        <w:t>ԵԴ/0374/01/22</w:t>
      </w:r>
      <w:r w:rsidR="00845430" w:rsidRPr="00A70BAA">
        <w:rPr>
          <w:rFonts w:ascii="GHEA Mariam" w:hAnsi="GHEA Mariam"/>
          <w:color w:val="0D0D0D"/>
          <w:sz w:val="20"/>
          <w:szCs w:val="20"/>
          <w:bdr w:val="nil"/>
          <w:shd w:val="clear" w:color="auto" w:fill="FFFFFF"/>
          <w:lang w:val="hy-AM" w:eastAsia="ru-RU"/>
        </w:rPr>
        <w:t xml:space="preserve"> որոշում</w:t>
      </w:r>
      <w:r w:rsidR="00254381">
        <w:rPr>
          <w:rFonts w:ascii="GHEA Mariam" w:hAnsi="GHEA Mariam"/>
          <w:color w:val="0D0D0D"/>
          <w:sz w:val="20"/>
          <w:szCs w:val="20"/>
          <w:bdr w:val="nil"/>
          <w:shd w:val="clear" w:color="auto" w:fill="FFFFFF"/>
          <w:lang w:val="hy-AM" w:eastAsia="ru-RU"/>
        </w:rPr>
        <w:t>ներ</w:t>
      </w:r>
      <w:r w:rsidR="00845430" w:rsidRPr="00A70BAA">
        <w:rPr>
          <w:rFonts w:ascii="GHEA Mariam" w:hAnsi="GHEA Mariam"/>
          <w:color w:val="0D0D0D"/>
          <w:sz w:val="20"/>
          <w:szCs w:val="20"/>
          <w:bdr w:val="nil"/>
          <w:shd w:val="clear" w:color="auto" w:fill="FFFFFF"/>
          <w:lang w:val="hy-AM" w:eastAsia="ru-RU"/>
        </w:rPr>
        <w:t>ը</w:t>
      </w:r>
      <w:r w:rsidR="00845430">
        <w:rPr>
          <w:rFonts w:ascii="GHEA Mariam" w:hAnsi="GHEA Mariam"/>
          <w:color w:val="0D0D0D"/>
          <w:sz w:val="20"/>
          <w:szCs w:val="20"/>
          <w:bdr w:val="nil"/>
          <w:shd w:val="clear" w:color="auto" w:fill="FFFFFF"/>
          <w:lang w:val="hy-AM" w:eastAsia="ru-RU"/>
        </w:rPr>
        <w:t>։</w:t>
      </w:r>
    </w:p>
  </w:footnote>
  <w:footnote w:id="14">
    <w:p w14:paraId="0B65E891" w14:textId="77777777" w:rsidR="00845430" w:rsidRPr="00967B75" w:rsidRDefault="00845430" w:rsidP="00845430">
      <w:pPr>
        <w:pStyle w:val="FootnoteText"/>
        <w:jc w:val="both"/>
        <w:rPr>
          <w:lang w:val="hy-AM"/>
        </w:rPr>
      </w:pPr>
      <w:r>
        <w:rPr>
          <w:rStyle w:val="FootnoteReference"/>
        </w:rPr>
        <w:footnoteRef/>
      </w:r>
      <w:r w:rsidRPr="00967B75">
        <w:rPr>
          <w:lang w:val="hy-AM"/>
        </w:rPr>
        <w:t xml:space="preserve"> </w:t>
      </w:r>
      <w:r w:rsidRPr="00C317AE">
        <w:rPr>
          <w:rFonts w:ascii="GHEA Mariam" w:eastAsia="Times New Roman" w:hAnsi="GHEA Mariam" w:cs="Times New Roman"/>
          <w:color w:val="auto"/>
          <w:sz w:val="20"/>
          <w:szCs w:val="20"/>
          <w:bdr w:val="none" w:sz="0" w:space="0" w:color="auto"/>
          <w:shd w:val="clear" w:color="auto" w:fill="FFFFFF"/>
          <w:lang w:val="hy-AM"/>
        </w:rPr>
        <w:t xml:space="preserve">Տե՛ս Վճռաբեկ դատարանի` </w:t>
      </w:r>
      <w:r w:rsidRPr="00254381">
        <w:rPr>
          <w:rFonts w:ascii="GHEA Mariam" w:eastAsia="Times New Roman" w:hAnsi="GHEA Mariam" w:cs="Times New Roman"/>
          <w:i/>
          <w:iCs/>
          <w:color w:val="auto"/>
          <w:sz w:val="20"/>
          <w:szCs w:val="20"/>
          <w:bdr w:val="none" w:sz="0" w:space="0" w:color="auto"/>
          <w:shd w:val="clear" w:color="auto" w:fill="FFFFFF"/>
          <w:lang w:val="hy-AM"/>
        </w:rPr>
        <w:t>Ալեքսեյ Գոմցյանի</w:t>
      </w:r>
      <w:r w:rsidRPr="00C317AE">
        <w:rPr>
          <w:rFonts w:ascii="GHEA Mariam" w:eastAsia="Times New Roman" w:hAnsi="GHEA Mariam" w:cs="Times New Roman"/>
          <w:color w:val="auto"/>
          <w:sz w:val="20"/>
          <w:szCs w:val="20"/>
          <w:bdr w:val="none" w:sz="0" w:space="0" w:color="auto"/>
          <w:shd w:val="clear" w:color="auto" w:fill="FFFFFF"/>
          <w:lang w:val="hy-AM"/>
        </w:rPr>
        <w:t xml:space="preserve"> գործով 2022 թվականի դեկտեմբերի 9-ի թիվ ՀԿԴ/0015/01/22 որոշումը:</w:t>
      </w:r>
    </w:p>
  </w:footnote>
  <w:footnote w:id="15">
    <w:p w14:paraId="1757F89F" w14:textId="77777777" w:rsidR="00C578E3" w:rsidRPr="00CD4913" w:rsidRDefault="00C578E3" w:rsidP="00D3291D">
      <w:pPr>
        <w:pStyle w:val="Heading6"/>
        <w:spacing w:before="0" w:line="276" w:lineRule="auto"/>
        <w:ind w:hanging="2"/>
        <w:jc w:val="both"/>
        <w:rPr>
          <w:rFonts w:ascii="GHEA Mariam" w:hAnsi="GHEA Mariam"/>
          <w:lang w:val="hy-AM"/>
        </w:rPr>
      </w:pPr>
      <w:r w:rsidRPr="00CD4913">
        <w:rPr>
          <w:rStyle w:val="FootnoteReference"/>
          <w:rFonts w:ascii="GHEA Mariam" w:hAnsi="GHEA Mariam"/>
          <w:bCs/>
        </w:rPr>
        <w:footnoteRef/>
      </w:r>
      <w:r w:rsidRPr="00CD4913">
        <w:rPr>
          <w:rFonts w:ascii="GHEA Mariam" w:hAnsi="GHEA Mariam"/>
          <w:bCs/>
          <w:lang w:val="hy-AM"/>
        </w:rPr>
        <w:t xml:space="preserve"> </w:t>
      </w:r>
      <w:r w:rsidRPr="00D3291D">
        <w:rPr>
          <w:rFonts w:ascii="GHEA Mariam" w:eastAsia="Times New Roman" w:hAnsi="GHEA Mariam" w:cs="Times New Roman"/>
          <w:color w:val="auto"/>
          <w:sz w:val="20"/>
          <w:szCs w:val="20"/>
          <w:shd w:val="clear" w:color="auto" w:fill="FFFFFF"/>
          <w:lang w:val="hy-AM"/>
        </w:rPr>
        <w:t xml:space="preserve">Տե՛ս Վճռաբեկ դատարանի՝ </w:t>
      </w:r>
      <w:r w:rsidRPr="00C317AE">
        <w:rPr>
          <w:rFonts w:ascii="GHEA Mariam" w:eastAsia="Times New Roman" w:hAnsi="GHEA Mariam" w:cs="Times New Roman"/>
          <w:i/>
          <w:iCs/>
          <w:color w:val="auto"/>
          <w:sz w:val="20"/>
          <w:szCs w:val="20"/>
          <w:shd w:val="clear" w:color="auto" w:fill="FFFFFF"/>
          <w:lang w:val="hy-AM"/>
        </w:rPr>
        <w:t>Դավիթ Համբարձումյանի</w:t>
      </w:r>
      <w:r w:rsidRPr="00D3291D">
        <w:rPr>
          <w:rFonts w:ascii="GHEA Mariam" w:eastAsia="Times New Roman" w:hAnsi="GHEA Mariam" w:cs="Times New Roman"/>
          <w:color w:val="auto"/>
          <w:sz w:val="20"/>
          <w:szCs w:val="20"/>
          <w:shd w:val="clear" w:color="auto" w:fill="FFFFFF"/>
          <w:lang w:val="hy-AM"/>
        </w:rPr>
        <w:t xml:space="preserve"> գործով 2019 թվականի նոյեմբերի 7-ի թիվ ԵԴ/0700/06/18 որոշումը, կետ 16:</w:t>
      </w:r>
    </w:p>
  </w:footnote>
  <w:footnote w:id="16">
    <w:p w14:paraId="24E9B5CB" w14:textId="77777777" w:rsidR="00C578E3" w:rsidRPr="00F506BF" w:rsidRDefault="00C578E3" w:rsidP="00C317AE">
      <w:pPr>
        <w:ind w:hanging="2"/>
        <w:jc w:val="both"/>
        <w:rPr>
          <w:rFonts w:ascii="GHEA Mariam" w:eastAsia="Arial Unicode MS" w:hAnsi="GHEA Mariam"/>
          <w:sz w:val="20"/>
          <w:szCs w:val="20"/>
          <w:lang w:val="hy-AM"/>
        </w:rPr>
      </w:pPr>
      <w:r w:rsidRPr="00F506BF">
        <w:rPr>
          <w:rFonts w:ascii="GHEA Mariam" w:eastAsia="GHEA Mariam" w:hAnsi="GHEA Mariam" w:cs="GHEA Mariam"/>
          <w:sz w:val="20"/>
          <w:szCs w:val="20"/>
          <w:vertAlign w:val="superscript"/>
        </w:rPr>
        <w:footnoteRef/>
      </w:r>
      <w:r w:rsidRPr="00F506BF">
        <w:rPr>
          <w:rFonts w:ascii="GHEA Mariam" w:hAnsi="GHEA Mariam"/>
          <w:sz w:val="20"/>
          <w:szCs w:val="20"/>
          <w:lang w:val="hy-AM"/>
        </w:rPr>
        <w:t xml:space="preserve"> </w:t>
      </w:r>
      <w:r w:rsidRPr="00F506BF">
        <w:rPr>
          <w:rFonts w:ascii="GHEA Mariam" w:hAnsi="GHEA Mariam"/>
          <w:sz w:val="20"/>
          <w:szCs w:val="20"/>
          <w:lang w:val="fr-FR"/>
        </w:rPr>
        <w:t>Տե</w:t>
      </w:r>
      <w:r w:rsidRPr="00F506BF">
        <w:rPr>
          <w:rFonts w:ascii="GHEA Mariam" w:hAnsi="GHEA Mariam"/>
          <w:sz w:val="20"/>
          <w:szCs w:val="20"/>
          <w:lang w:val="hy-AM"/>
        </w:rPr>
        <w:t>՛</w:t>
      </w:r>
      <w:r w:rsidRPr="00F506BF">
        <w:rPr>
          <w:rFonts w:ascii="GHEA Mariam" w:hAnsi="GHEA Mariam"/>
          <w:sz w:val="20"/>
          <w:szCs w:val="20"/>
          <w:lang w:val="fr-FR"/>
        </w:rPr>
        <w:t xml:space="preserve">ս </w:t>
      </w:r>
      <w:r w:rsidRPr="00F506BF">
        <w:rPr>
          <w:rFonts w:ascii="GHEA Mariam" w:hAnsi="GHEA Mariam"/>
          <w:sz w:val="20"/>
          <w:szCs w:val="20"/>
          <w:shd w:val="clear" w:color="auto" w:fill="FFFFFF"/>
          <w:lang w:val="hy-AM"/>
        </w:rPr>
        <w:t xml:space="preserve">Մարու իրավունքների եվրոպական դատարանի` </w:t>
      </w:r>
      <w:r w:rsidRPr="00254381">
        <w:rPr>
          <w:rFonts w:ascii="GHEA Mariam" w:hAnsi="GHEA Mariam"/>
          <w:i/>
          <w:iCs/>
          <w:sz w:val="20"/>
          <w:szCs w:val="20"/>
          <w:shd w:val="clear" w:color="auto" w:fill="FFFFFF"/>
          <w:lang w:val="hy-AM"/>
        </w:rPr>
        <w:t>Neumeister v. Austria</w:t>
      </w:r>
      <w:r w:rsidRPr="00F506BF">
        <w:rPr>
          <w:rFonts w:ascii="GHEA Mariam" w:hAnsi="GHEA Mariam"/>
          <w:sz w:val="20"/>
          <w:szCs w:val="20"/>
          <w:shd w:val="clear" w:color="auto" w:fill="FFFFFF"/>
          <w:lang w:val="hy-AM"/>
        </w:rPr>
        <w:t xml:space="preserve"> գործով 1968 թվականի հունիսի 27-ի վճիռը, գանգատ թիվ 1936/63, </w:t>
      </w:r>
      <w:r w:rsidRPr="00254381">
        <w:rPr>
          <w:rFonts w:ascii="GHEA Mariam" w:hAnsi="GHEA Mariam"/>
          <w:i/>
          <w:iCs/>
          <w:sz w:val="20"/>
          <w:szCs w:val="20"/>
          <w:shd w:val="clear" w:color="auto" w:fill="FFFFFF"/>
          <w:lang w:val="hy-AM"/>
        </w:rPr>
        <w:t>Gabor Nagy v. Hungary</w:t>
      </w:r>
      <w:r w:rsidRPr="00F506BF">
        <w:rPr>
          <w:rFonts w:ascii="GHEA Mariam" w:hAnsi="GHEA Mariam"/>
          <w:sz w:val="20"/>
          <w:szCs w:val="20"/>
          <w:shd w:val="clear" w:color="auto" w:fill="FFFFFF"/>
          <w:lang w:val="hy-AM"/>
        </w:rPr>
        <w:t xml:space="preserve"> (No. 2) գործով 2017 թվականի ապրիլի 11-ի վճիռը, գանգատ թիվ 73999/14, կետ 70:</w:t>
      </w:r>
    </w:p>
  </w:footnote>
  <w:footnote w:id="17">
    <w:p w14:paraId="34EFF1E8" w14:textId="77777777" w:rsidR="00C578E3" w:rsidRPr="00F506BF" w:rsidRDefault="00C578E3" w:rsidP="00C317AE">
      <w:pPr>
        <w:pStyle w:val="FootnoteText"/>
        <w:spacing w:line="276" w:lineRule="auto"/>
        <w:ind w:hanging="2"/>
        <w:jc w:val="both"/>
        <w:rPr>
          <w:rFonts w:ascii="GHEA Mariam" w:hAnsi="GHEA Mariam"/>
          <w:lang w:val="hy-AM"/>
        </w:rPr>
      </w:pPr>
      <w:r w:rsidRPr="00F506BF">
        <w:rPr>
          <w:rStyle w:val="FootnoteReference"/>
          <w:rFonts w:ascii="GHEA Mariam" w:hAnsi="GHEA Mariam"/>
        </w:rPr>
        <w:footnoteRef/>
      </w:r>
      <w:r w:rsidRPr="00D3291D">
        <w:rPr>
          <w:rFonts w:ascii="GHEA Mariam" w:hAnsi="GHEA Mariam"/>
          <w:lang w:val="hy-AM"/>
        </w:rPr>
        <w:t xml:space="preserve"> </w:t>
      </w:r>
      <w:r w:rsidRPr="00C317AE">
        <w:rPr>
          <w:rFonts w:ascii="GHEA Mariam" w:eastAsia="Times New Roman" w:hAnsi="GHEA Mariam" w:cs="Times New Roman"/>
          <w:color w:val="auto"/>
          <w:sz w:val="20"/>
          <w:szCs w:val="20"/>
          <w:bdr w:val="none" w:sz="0" w:space="0" w:color="auto"/>
          <w:shd w:val="clear" w:color="auto" w:fill="FFFFFF"/>
          <w:lang w:val="hy-AM"/>
        </w:rPr>
        <w:t xml:space="preserve">Տե՛ս Մարդու իրավունքների եվրոպական դատարանի՝ </w:t>
      </w:r>
      <w:r w:rsidRPr="00254381">
        <w:rPr>
          <w:rFonts w:ascii="GHEA Mariam" w:eastAsia="Times New Roman" w:hAnsi="GHEA Mariam" w:cs="Times New Roman"/>
          <w:i/>
          <w:iCs/>
          <w:color w:val="auto"/>
          <w:sz w:val="20"/>
          <w:szCs w:val="20"/>
          <w:bdr w:val="none" w:sz="0" w:space="0" w:color="auto"/>
          <w:shd w:val="clear" w:color="auto" w:fill="FFFFFF"/>
          <w:lang w:val="hy-AM"/>
        </w:rPr>
        <w:t>Khanzadyan v. Armenia</w:t>
      </w:r>
      <w:r w:rsidRPr="00C317AE">
        <w:rPr>
          <w:rFonts w:ascii="GHEA Mariam" w:eastAsia="Times New Roman" w:hAnsi="GHEA Mariam" w:cs="Times New Roman"/>
          <w:color w:val="auto"/>
          <w:sz w:val="20"/>
          <w:szCs w:val="20"/>
          <w:bdr w:val="none" w:sz="0" w:space="0" w:color="auto"/>
          <w:shd w:val="clear" w:color="auto" w:fill="FFFFFF"/>
          <w:lang w:val="hy-AM"/>
        </w:rPr>
        <w:t xml:space="preserve"> գործով 2014 թվականի մարտի 11-ի որոշումը, գանգատ թիվ 68571/11:</w:t>
      </w:r>
    </w:p>
  </w:footnote>
  <w:footnote w:id="18">
    <w:p w14:paraId="4C1A8671" w14:textId="0B9F7863" w:rsidR="00C578E3" w:rsidRPr="00871333" w:rsidRDefault="00C578E3" w:rsidP="00C578E3">
      <w:pPr>
        <w:pStyle w:val="FootnoteText"/>
        <w:tabs>
          <w:tab w:val="left" w:pos="567"/>
        </w:tabs>
        <w:spacing w:line="276" w:lineRule="auto"/>
        <w:ind w:right="-1" w:firstLine="284"/>
        <w:jc w:val="both"/>
        <w:rPr>
          <w:rFonts w:ascii="GHEA Mariam" w:hAnsi="GHEA Mariam"/>
          <w:sz w:val="20"/>
          <w:szCs w:val="20"/>
          <w:lang w:val="hy-AM"/>
        </w:rPr>
      </w:pPr>
      <w:r w:rsidRPr="00871333">
        <w:rPr>
          <w:rStyle w:val="FootnoteReference"/>
          <w:rFonts w:ascii="GHEA Mariam" w:hAnsi="GHEA Mariam"/>
          <w:sz w:val="20"/>
          <w:szCs w:val="20"/>
        </w:rPr>
        <w:footnoteRef/>
      </w:r>
      <w:r w:rsidRPr="00871333">
        <w:rPr>
          <w:rFonts w:ascii="GHEA Mariam" w:hAnsi="GHEA Mariam"/>
          <w:sz w:val="20"/>
          <w:szCs w:val="20"/>
          <w:lang w:val="hy-AM"/>
        </w:rPr>
        <w:t xml:space="preserve"> Տե՛ս www.datalex.am, «Դատալեքս» դատական տեղեկատվական համակարգ, թիվ ՀԿԴ/0061/01/24 քրեական գործը: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916948"/>
      <w:docPartObj>
        <w:docPartGallery w:val="Page Numbers (Top of Page)"/>
        <w:docPartUnique/>
      </w:docPartObj>
    </w:sdtPr>
    <w:sdtEndPr>
      <w:rPr>
        <w:noProof/>
      </w:rPr>
    </w:sdtEndPr>
    <w:sdtContent>
      <w:p w14:paraId="079F5408" w14:textId="77777777" w:rsidR="00C578E3" w:rsidRDefault="00C578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676524" w14:textId="77777777" w:rsidR="00C578E3" w:rsidRDefault="00C57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66D5"/>
    <w:multiLevelType w:val="hybridMultilevel"/>
    <w:tmpl w:val="7210534C"/>
    <w:lvl w:ilvl="0" w:tplc="B06A3EEC">
      <w:start w:val="13"/>
      <w:numFmt w:val="bullet"/>
      <w:lvlText w:val="-"/>
      <w:lvlJc w:val="left"/>
      <w:pPr>
        <w:ind w:left="927" w:hanging="360"/>
      </w:pPr>
      <w:rPr>
        <w:rFonts w:ascii="GHEA Mariam" w:eastAsia="Times New Roman" w:hAnsi="GHEA Mariam"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53"/>
    <w:rsid w:val="0001516B"/>
    <w:rsid w:val="00027737"/>
    <w:rsid w:val="00036441"/>
    <w:rsid w:val="000401FA"/>
    <w:rsid w:val="00041CCE"/>
    <w:rsid w:val="00053953"/>
    <w:rsid w:val="000665F6"/>
    <w:rsid w:val="00067F4E"/>
    <w:rsid w:val="00080E92"/>
    <w:rsid w:val="00083827"/>
    <w:rsid w:val="000B14CE"/>
    <w:rsid w:val="000C0C48"/>
    <w:rsid w:val="000C3A4D"/>
    <w:rsid w:val="000C57AB"/>
    <w:rsid w:val="000D6D82"/>
    <w:rsid w:val="000E0800"/>
    <w:rsid w:val="000E2276"/>
    <w:rsid w:val="00127B68"/>
    <w:rsid w:val="0014433A"/>
    <w:rsid w:val="00144B61"/>
    <w:rsid w:val="00145392"/>
    <w:rsid w:val="00146692"/>
    <w:rsid w:val="00150B87"/>
    <w:rsid w:val="00162474"/>
    <w:rsid w:val="0018333F"/>
    <w:rsid w:val="00191325"/>
    <w:rsid w:val="001A4C65"/>
    <w:rsid w:val="001A6F49"/>
    <w:rsid w:val="001C659E"/>
    <w:rsid w:val="001D6B84"/>
    <w:rsid w:val="001F53B7"/>
    <w:rsid w:val="00220DBE"/>
    <w:rsid w:val="00252458"/>
    <w:rsid w:val="00254381"/>
    <w:rsid w:val="00256FD6"/>
    <w:rsid w:val="00261C15"/>
    <w:rsid w:val="002653ED"/>
    <w:rsid w:val="00274898"/>
    <w:rsid w:val="00281661"/>
    <w:rsid w:val="00286069"/>
    <w:rsid w:val="002C3D7B"/>
    <w:rsid w:val="00301D35"/>
    <w:rsid w:val="00313D2F"/>
    <w:rsid w:val="0032126A"/>
    <w:rsid w:val="003315A8"/>
    <w:rsid w:val="00332A61"/>
    <w:rsid w:val="00335115"/>
    <w:rsid w:val="00341BC8"/>
    <w:rsid w:val="00342E6A"/>
    <w:rsid w:val="00346EC1"/>
    <w:rsid w:val="00350F87"/>
    <w:rsid w:val="0036400D"/>
    <w:rsid w:val="00367AAA"/>
    <w:rsid w:val="00372BBB"/>
    <w:rsid w:val="003A1452"/>
    <w:rsid w:val="003C02BA"/>
    <w:rsid w:val="003D6F81"/>
    <w:rsid w:val="003E3704"/>
    <w:rsid w:val="003E698C"/>
    <w:rsid w:val="003F7B4C"/>
    <w:rsid w:val="0040472D"/>
    <w:rsid w:val="004141D0"/>
    <w:rsid w:val="00415A12"/>
    <w:rsid w:val="00420935"/>
    <w:rsid w:val="004248BB"/>
    <w:rsid w:val="00434494"/>
    <w:rsid w:val="00434CFF"/>
    <w:rsid w:val="004350AB"/>
    <w:rsid w:val="0044360B"/>
    <w:rsid w:val="0047568E"/>
    <w:rsid w:val="0049360E"/>
    <w:rsid w:val="0049699E"/>
    <w:rsid w:val="004A75CC"/>
    <w:rsid w:val="004C42E2"/>
    <w:rsid w:val="004D6116"/>
    <w:rsid w:val="004D617D"/>
    <w:rsid w:val="004F6F53"/>
    <w:rsid w:val="00505311"/>
    <w:rsid w:val="005136D2"/>
    <w:rsid w:val="00537637"/>
    <w:rsid w:val="00537CEA"/>
    <w:rsid w:val="005463CF"/>
    <w:rsid w:val="00573F95"/>
    <w:rsid w:val="00594727"/>
    <w:rsid w:val="005A0255"/>
    <w:rsid w:val="005B1506"/>
    <w:rsid w:val="005B3704"/>
    <w:rsid w:val="005B40AC"/>
    <w:rsid w:val="005C48AF"/>
    <w:rsid w:val="005E7352"/>
    <w:rsid w:val="006064FB"/>
    <w:rsid w:val="00612526"/>
    <w:rsid w:val="006137E2"/>
    <w:rsid w:val="00631AB7"/>
    <w:rsid w:val="00640D0E"/>
    <w:rsid w:val="0064630E"/>
    <w:rsid w:val="006560AD"/>
    <w:rsid w:val="00674C9B"/>
    <w:rsid w:val="00675824"/>
    <w:rsid w:val="00690DA4"/>
    <w:rsid w:val="006B47BA"/>
    <w:rsid w:val="006D756C"/>
    <w:rsid w:val="006E14F5"/>
    <w:rsid w:val="006E16CA"/>
    <w:rsid w:val="006E59AE"/>
    <w:rsid w:val="006F6D78"/>
    <w:rsid w:val="0072544B"/>
    <w:rsid w:val="007313A1"/>
    <w:rsid w:val="00732344"/>
    <w:rsid w:val="007353FA"/>
    <w:rsid w:val="00737C52"/>
    <w:rsid w:val="007446D2"/>
    <w:rsid w:val="00752CFD"/>
    <w:rsid w:val="00753A74"/>
    <w:rsid w:val="00771D12"/>
    <w:rsid w:val="00777D63"/>
    <w:rsid w:val="00780BD7"/>
    <w:rsid w:val="00784E19"/>
    <w:rsid w:val="00790670"/>
    <w:rsid w:val="007A322C"/>
    <w:rsid w:val="007A6A91"/>
    <w:rsid w:val="007C5932"/>
    <w:rsid w:val="007D327D"/>
    <w:rsid w:val="007F14FC"/>
    <w:rsid w:val="007F23F2"/>
    <w:rsid w:val="00806BEF"/>
    <w:rsid w:val="008247E0"/>
    <w:rsid w:val="00825F20"/>
    <w:rsid w:val="00845430"/>
    <w:rsid w:val="008476B3"/>
    <w:rsid w:val="00853DBD"/>
    <w:rsid w:val="0085649F"/>
    <w:rsid w:val="00871333"/>
    <w:rsid w:val="008760FB"/>
    <w:rsid w:val="008845FB"/>
    <w:rsid w:val="00885634"/>
    <w:rsid w:val="0088751C"/>
    <w:rsid w:val="00887F29"/>
    <w:rsid w:val="00897358"/>
    <w:rsid w:val="008B24F9"/>
    <w:rsid w:val="008B39B2"/>
    <w:rsid w:val="008C6F50"/>
    <w:rsid w:val="008D0913"/>
    <w:rsid w:val="008D2916"/>
    <w:rsid w:val="008D3B08"/>
    <w:rsid w:val="008F7234"/>
    <w:rsid w:val="00905A61"/>
    <w:rsid w:val="00924F37"/>
    <w:rsid w:val="00935435"/>
    <w:rsid w:val="00942BD1"/>
    <w:rsid w:val="009757BF"/>
    <w:rsid w:val="00991173"/>
    <w:rsid w:val="00994A4A"/>
    <w:rsid w:val="009D5787"/>
    <w:rsid w:val="009E4D0D"/>
    <w:rsid w:val="009F065B"/>
    <w:rsid w:val="00A00A1A"/>
    <w:rsid w:val="00A02DA8"/>
    <w:rsid w:val="00A03459"/>
    <w:rsid w:val="00A1019E"/>
    <w:rsid w:val="00A12AAB"/>
    <w:rsid w:val="00A17A24"/>
    <w:rsid w:val="00A17A4B"/>
    <w:rsid w:val="00A20480"/>
    <w:rsid w:val="00A236F8"/>
    <w:rsid w:val="00A25A82"/>
    <w:rsid w:val="00A514FC"/>
    <w:rsid w:val="00A70BAA"/>
    <w:rsid w:val="00A90CB1"/>
    <w:rsid w:val="00A96322"/>
    <w:rsid w:val="00AB5306"/>
    <w:rsid w:val="00AE36ED"/>
    <w:rsid w:val="00AE73C3"/>
    <w:rsid w:val="00AF22EB"/>
    <w:rsid w:val="00B011AC"/>
    <w:rsid w:val="00B04CC6"/>
    <w:rsid w:val="00B07A5C"/>
    <w:rsid w:val="00B1640B"/>
    <w:rsid w:val="00B22C62"/>
    <w:rsid w:val="00B26AE4"/>
    <w:rsid w:val="00B348EA"/>
    <w:rsid w:val="00B43D4E"/>
    <w:rsid w:val="00B72229"/>
    <w:rsid w:val="00B8582A"/>
    <w:rsid w:val="00BA3E63"/>
    <w:rsid w:val="00BB04D6"/>
    <w:rsid w:val="00BB7D96"/>
    <w:rsid w:val="00BC6197"/>
    <w:rsid w:val="00BD1B58"/>
    <w:rsid w:val="00BE149A"/>
    <w:rsid w:val="00BF6052"/>
    <w:rsid w:val="00BF7639"/>
    <w:rsid w:val="00C17B79"/>
    <w:rsid w:val="00C301DF"/>
    <w:rsid w:val="00C317AE"/>
    <w:rsid w:val="00C33D69"/>
    <w:rsid w:val="00C3482B"/>
    <w:rsid w:val="00C443D4"/>
    <w:rsid w:val="00C578E3"/>
    <w:rsid w:val="00C6081A"/>
    <w:rsid w:val="00C676C5"/>
    <w:rsid w:val="00C7583A"/>
    <w:rsid w:val="00C75D04"/>
    <w:rsid w:val="00C84C9E"/>
    <w:rsid w:val="00CB4694"/>
    <w:rsid w:val="00CC7466"/>
    <w:rsid w:val="00CF097E"/>
    <w:rsid w:val="00CF55F1"/>
    <w:rsid w:val="00D076B8"/>
    <w:rsid w:val="00D22E22"/>
    <w:rsid w:val="00D309EF"/>
    <w:rsid w:val="00D30BFB"/>
    <w:rsid w:val="00D3291D"/>
    <w:rsid w:val="00D34D39"/>
    <w:rsid w:val="00D356AA"/>
    <w:rsid w:val="00D4730D"/>
    <w:rsid w:val="00D54321"/>
    <w:rsid w:val="00D6384E"/>
    <w:rsid w:val="00D719B2"/>
    <w:rsid w:val="00D74CA0"/>
    <w:rsid w:val="00D84385"/>
    <w:rsid w:val="00D87D19"/>
    <w:rsid w:val="00D91055"/>
    <w:rsid w:val="00D91DA3"/>
    <w:rsid w:val="00DB3A4D"/>
    <w:rsid w:val="00DE64D6"/>
    <w:rsid w:val="00DF3B39"/>
    <w:rsid w:val="00E05CD0"/>
    <w:rsid w:val="00E10065"/>
    <w:rsid w:val="00E10A97"/>
    <w:rsid w:val="00E26B35"/>
    <w:rsid w:val="00E32E02"/>
    <w:rsid w:val="00E54019"/>
    <w:rsid w:val="00E6422D"/>
    <w:rsid w:val="00E670B5"/>
    <w:rsid w:val="00E703CB"/>
    <w:rsid w:val="00E830E1"/>
    <w:rsid w:val="00E83EAB"/>
    <w:rsid w:val="00E9307C"/>
    <w:rsid w:val="00E970BE"/>
    <w:rsid w:val="00E973B9"/>
    <w:rsid w:val="00EB0F67"/>
    <w:rsid w:val="00ED0C0F"/>
    <w:rsid w:val="00ED7415"/>
    <w:rsid w:val="00F033EC"/>
    <w:rsid w:val="00F12C6D"/>
    <w:rsid w:val="00F21D19"/>
    <w:rsid w:val="00F2495A"/>
    <w:rsid w:val="00F35B8D"/>
    <w:rsid w:val="00F603E0"/>
    <w:rsid w:val="00F72038"/>
    <w:rsid w:val="00F91A46"/>
    <w:rsid w:val="00F95655"/>
    <w:rsid w:val="00FA4E8A"/>
    <w:rsid w:val="00FA74B1"/>
    <w:rsid w:val="00FB54A2"/>
    <w:rsid w:val="00FC2640"/>
    <w:rsid w:val="00FC5F4E"/>
    <w:rsid w:val="00FF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E4036"/>
  <w15:chartTrackingRefBased/>
  <w15:docId w15:val="{FF28C2DB-284C-6342-B74F-37F20B15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16"/>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4D6116"/>
    <w:pPr>
      <w:keepNext/>
      <w:spacing w:before="240" w:after="60" w:line="240" w:lineRule="auto"/>
      <w:outlineLvl w:val="0"/>
    </w:pPr>
    <w:rPr>
      <w:rFonts w:ascii="Arial Bold" w:eastAsia="Times New Roman" w:hAnsi="Arial Bold" w:cs="Arial Unicode MS"/>
      <w:color w:val="000000"/>
      <w:kern w:val="32"/>
      <w:sz w:val="32"/>
      <w:szCs w:val="32"/>
      <w:u w:color="000000"/>
      <w:lang w:val="en-US" w:eastAsia="ru-RU"/>
    </w:rPr>
  </w:style>
  <w:style w:type="paragraph" w:styleId="Heading6">
    <w:name w:val="heading 6"/>
    <w:basedOn w:val="Normal"/>
    <w:next w:val="Normal"/>
    <w:link w:val="Heading6Char"/>
    <w:uiPriority w:val="9"/>
    <w:semiHidden/>
    <w:unhideWhenUsed/>
    <w:qFormat/>
    <w:rsid w:val="00D3291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116"/>
    <w:rPr>
      <w:rFonts w:ascii="Arial Bold" w:eastAsia="Times New Roman" w:hAnsi="Arial Bold" w:cs="Arial Unicode MS"/>
      <w:color w:val="000000"/>
      <w:kern w:val="32"/>
      <w:sz w:val="32"/>
      <w:szCs w:val="32"/>
      <w:u w:color="000000"/>
      <w:lang w:val="en-US" w:eastAsia="ru-RU"/>
    </w:rPr>
  </w:style>
  <w:style w:type="character" w:customStyle="1" w:styleId="FootnoteTextChar">
    <w:name w:val="Footnote Text Char"/>
    <w:aliases w:val="single space Char,footnote text Char, Char Char,Char Char,Текст сноски Знак Знак Char,Текст сноски Знак1 Знак Знак Char,Текст сноски Знак Знак Знак Знак Char,Текст сноски Знак1 Знак Знак Знак Знак Char,Char Char Char Char,fn Char1"/>
    <w:basedOn w:val="DefaultParagraphFont"/>
    <w:link w:val="FootnoteText"/>
    <w:locked/>
    <w:rsid w:val="004D6116"/>
    <w:rPr>
      <w:rFonts w:ascii="Calibri" w:eastAsia="Calibri" w:hAnsi="Calibri" w:cs="Calibri"/>
      <w:color w:val="000000"/>
      <w:u w:color="000000"/>
      <w:bdr w:val="none" w:sz="0" w:space="0" w:color="auto" w:frame="1"/>
      <w:lang w:val="en-US"/>
    </w:rPr>
  </w:style>
  <w:style w:type="paragraph" w:styleId="FootnoteText">
    <w:name w:val="footnote text"/>
    <w:aliases w:val="single space,footnote text, Char,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fn,ADB,fn Char,f"/>
    <w:link w:val="FootnoteTextChar"/>
    <w:unhideWhenUsed/>
    <w:qFormat/>
    <w:rsid w:val="004D6116"/>
    <w:pPr>
      <w:spacing w:after="0" w:line="240" w:lineRule="auto"/>
    </w:pPr>
    <w:rPr>
      <w:rFonts w:ascii="Calibri" w:eastAsia="Calibri" w:hAnsi="Calibri" w:cs="Calibri"/>
      <w:color w:val="000000"/>
      <w:u w:color="000000"/>
      <w:bdr w:val="none" w:sz="0" w:space="0" w:color="auto" w:frame="1"/>
      <w:lang w:val="en-US"/>
    </w:rPr>
  </w:style>
  <w:style w:type="character" w:customStyle="1" w:styleId="FootnoteTextChar1">
    <w:name w:val="Footnote Text Char1"/>
    <w:basedOn w:val="DefaultParagraphFont"/>
    <w:uiPriority w:val="99"/>
    <w:semiHidden/>
    <w:rsid w:val="004D6116"/>
    <w:rPr>
      <w:rFonts w:ascii="Times New Roman" w:eastAsia="Times New Roman" w:hAnsi="Times New Roman" w:cs="Times New Roman"/>
      <w:sz w:val="20"/>
      <w:szCs w:val="20"/>
      <w:lang w:val="en-US"/>
    </w:rPr>
  </w:style>
  <w:style w:type="paragraph" w:styleId="Header">
    <w:name w:val="header"/>
    <w:link w:val="HeaderChar"/>
    <w:uiPriority w:val="99"/>
    <w:unhideWhenUsed/>
    <w:rsid w:val="004D6116"/>
    <w:pPr>
      <w:tabs>
        <w:tab w:val="center" w:pos="4677"/>
        <w:tab w:val="right" w:pos="9355"/>
      </w:tabs>
      <w:spacing w:after="0" w:line="240" w:lineRule="auto"/>
    </w:pPr>
    <w:rPr>
      <w:rFonts w:ascii="Times New Roman" w:eastAsia="Arial Unicode MS" w:hAnsi="Times New Roman" w:cs="Arial Unicode MS"/>
      <w:color w:val="000000"/>
      <w:sz w:val="20"/>
      <w:szCs w:val="20"/>
      <w:u w:color="000000"/>
      <w:lang w:val="en-US" w:eastAsia="ru-RU"/>
    </w:rPr>
  </w:style>
  <w:style w:type="character" w:customStyle="1" w:styleId="HeaderChar">
    <w:name w:val="Header Char"/>
    <w:basedOn w:val="DefaultParagraphFont"/>
    <w:link w:val="Header"/>
    <w:uiPriority w:val="99"/>
    <w:rsid w:val="004D6116"/>
    <w:rPr>
      <w:rFonts w:ascii="Times New Roman" w:eastAsia="Arial Unicode MS" w:hAnsi="Times New Roman" w:cs="Arial Unicode MS"/>
      <w:color w:val="000000"/>
      <w:sz w:val="20"/>
      <w:szCs w:val="20"/>
      <w:u w:color="000000"/>
      <w:lang w:val="en-US" w:eastAsia="ru-RU"/>
    </w:rPr>
  </w:style>
  <w:style w:type="paragraph" w:styleId="BodyTextIndent">
    <w:name w:val="Body Text Indent"/>
    <w:link w:val="BodyTextIndentChar"/>
    <w:unhideWhenUsed/>
    <w:rsid w:val="004D6116"/>
    <w:pPr>
      <w:spacing w:after="0" w:line="240" w:lineRule="auto"/>
      <w:ind w:firstLine="720"/>
      <w:jc w:val="both"/>
    </w:pPr>
    <w:rPr>
      <w:rFonts w:ascii="Times LatArm" w:eastAsia="Arial Unicode MS" w:hAnsi="Times LatArm" w:cs="Arial Unicode MS"/>
      <w:color w:val="000000"/>
      <w:sz w:val="24"/>
      <w:szCs w:val="24"/>
      <w:u w:color="000000"/>
      <w:lang w:val="en-US" w:eastAsia="ru-RU"/>
    </w:rPr>
  </w:style>
  <w:style w:type="character" w:customStyle="1" w:styleId="BodyTextIndentChar">
    <w:name w:val="Body Text Indent Char"/>
    <w:basedOn w:val="DefaultParagraphFont"/>
    <w:link w:val="BodyTextIndent"/>
    <w:rsid w:val="004D6116"/>
    <w:rPr>
      <w:rFonts w:ascii="Times LatArm" w:eastAsia="Arial Unicode MS" w:hAnsi="Times LatArm" w:cs="Arial Unicode MS"/>
      <w:color w:val="000000"/>
      <w:sz w:val="24"/>
      <w:szCs w:val="24"/>
      <w:u w:color="000000"/>
      <w:lang w:val="en-US" w:eastAsia="ru-RU"/>
    </w:rPr>
  </w:style>
  <w:style w:type="paragraph" w:styleId="ListParagraph">
    <w:name w:val="List Paragraph"/>
    <w:basedOn w:val="Normal"/>
    <w:uiPriority w:val="34"/>
    <w:qFormat/>
    <w:rsid w:val="004D6116"/>
    <w:pPr>
      <w:ind w:left="720"/>
      <w:contextualSpacing/>
    </w:pPr>
  </w:style>
  <w:style w:type="paragraph" w:customStyle="1" w:styleId="1">
    <w:name w:val="Обычный1"/>
    <w:rsid w:val="004D6116"/>
    <w:pPr>
      <w:spacing w:after="0" w:line="240" w:lineRule="auto"/>
    </w:pPr>
    <w:rPr>
      <w:rFonts w:ascii="Times New Roman" w:eastAsia="Arial Unicode MS" w:hAnsi="Times New Roman" w:cs="Arial Unicode MS"/>
      <w:color w:val="000000"/>
      <w:sz w:val="20"/>
      <w:szCs w:val="20"/>
      <w:u w:color="000000"/>
      <w:lang w:val="en-US" w:eastAsia="ru-RU"/>
    </w:rPr>
  </w:style>
  <w:style w:type="paragraph" w:customStyle="1" w:styleId="BodyA">
    <w:name w:val="Body A"/>
    <w:rsid w:val="004D6116"/>
    <w:pPr>
      <w:spacing w:after="0" w:line="312" w:lineRule="auto"/>
      <w:ind w:firstLine="630"/>
      <w:jc w:val="center"/>
    </w:pPr>
    <w:rPr>
      <w:rFonts w:ascii="GHEA Mariam" w:eastAsia="Arial Unicode MS" w:hAnsi="GHEA Mariam" w:cs="Arial Unicode MS"/>
      <w:color w:val="0D0D0D"/>
      <w:sz w:val="32"/>
      <w:szCs w:val="32"/>
      <w:u w:color="000000"/>
      <w:lang w:val="es-ES_tradnl" w:eastAsia="ru-RU"/>
    </w:rPr>
  </w:style>
  <w:style w:type="character" w:styleId="FootnoteReference">
    <w:name w:val="footnote reference"/>
    <w:unhideWhenUsed/>
    <w:qFormat/>
    <w:rsid w:val="004D6116"/>
    <w:rPr>
      <w:vertAlign w:val="superscript"/>
    </w:rPr>
  </w:style>
  <w:style w:type="character" w:customStyle="1" w:styleId="None">
    <w:name w:val="None"/>
    <w:rsid w:val="004D6116"/>
  </w:style>
  <w:style w:type="paragraph" w:styleId="Footer">
    <w:name w:val="footer"/>
    <w:basedOn w:val="Normal"/>
    <w:link w:val="FooterChar"/>
    <w:uiPriority w:val="99"/>
    <w:unhideWhenUsed/>
    <w:rsid w:val="0047568E"/>
    <w:pPr>
      <w:tabs>
        <w:tab w:val="center" w:pos="4513"/>
        <w:tab w:val="right" w:pos="9026"/>
      </w:tabs>
    </w:pPr>
  </w:style>
  <w:style w:type="character" w:customStyle="1" w:styleId="FooterChar">
    <w:name w:val="Footer Char"/>
    <w:basedOn w:val="DefaultParagraphFont"/>
    <w:link w:val="Footer"/>
    <w:uiPriority w:val="99"/>
    <w:rsid w:val="0047568E"/>
    <w:rPr>
      <w:rFonts w:ascii="Times New Roman" w:eastAsia="Times New Roman" w:hAnsi="Times New Roman" w:cs="Times New Roman"/>
      <w:sz w:val="24"/>
      <w:szCs w:val="24"/>
      <w:lang w:val="en-US"/>
    </w:rPr>
  </w:style>
  <w:style w:type="paragraph" w:styleId="NormalWeb">
    <w:name w:val="Normal (Web)"/>
    <w:basedOn w:val="Normal"/>
    <w:uiPriority w:val="99"/>
    <w:qFormat/>
    <w:rsid w:val="00A17A24"/>
    <w:pPr>
      <w:spacing w:before="100" w:beforeAutospacing="1" w:after="100" w:afterAutospacing="1"/>
      <w:ind w:leftChars="-1" w:left="-1" w:hangingChars="1" w:hanging="1"/>
    </w:pPr>
    <w:rPr>
      <w:position w:val="-1"/>
      <w:lang w:val="ru-RU" w:eastAsia="ru-RU"/>
    </w:rPr>
  </w:style>
  <w:style w:type="paragraph" w:styleId="Revision">
    <w:name w:val="Revision"/>
    <w:hidden/>
    <w:uiPriority w:val="99"/>
    <w:semiHidden/>
    <w:rsid w:val="00162474"/>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10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65"/>
    <w:rPr>
      <w:rFonts w:ascii="Segoe UI" w:eastAsia="Times New Roman" w:hAnsi="Segoe UI" w:cs="Segoe UI"/>
      <w:sz w:val="18"/>
      <w:szCs w:val="18"/>
      <w:lang w:val="en-US"/>
    </w:rPr>
  </w:style>
  <w:style w:type="character" w:customStyle="1" w:styleId="none0">
    <w:name w:val="none"/>
    <w:basedOn w:val="DefaultParagraphFont"/>
    <w:rsid w:val="00261C15"/>
  </w:style>
  <w:style w:type="paragraph" w:customStyle="1" w:styleId="10">
    <w:name w:val="Текст сноски1"/>
    <w:rsid w:val="00261C1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ru-RU"/>
    </w:rPr>
  </w:style>
  <w:style w:type="character" w:customStyle="1" w:styleId="Heading6Char">
    <w:name w:val="Heading 6 Char"/>
    <w:basedOn w:val="DefaultParagraphFont"/>
    <w:link w:val="Heading6"/>
    <w:uiPriority w:val="9"/>
    <w:semiHidden/>
    <w:rsid w:val="00D3291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16864">
      <w:bodyDiv w:val="1"/>
      <w:marLeft w:val="0"/>
      <w:marRight w:val="0"/>
      <w:marTop w:val="0"/>
      <w:marBottom w:val="0"/>
      <w:divBdr>
        <w:top w:val="none" w:sz="0" w:space="0" w:color="auto"/>
        <w:left w:val="none" w:sz="0" w:space="0" w:color="auto"/>
        <w:bottom w:val="none" w:sz="0" w:space="0" w:color="auto"/>
        <w:right w:val="none" w:sz="0" w:space="0" w:color="auto"/>
      </w:divBdr>
    </w:div>
    <w:div w:id="327293715">
      <w:bodyDiv w:val="1"/>
      <w:marLeft w:val="0"/>
      <w:marRight w:val="0"/>
      <w:marTop w:val="0"/>
      <w:marBottom w:val="0"/>
      <w:divBdr>
        <w:top w:val="none" w:sz="0" w:space="0" w:color="auto"/>
        <w:left w:val="none" w:sz="0" w:space="0" w:color="auto"/>
        <w:bottom w:val="none" w:sz="0" w:space="0" w:color="auto"/>
        <w:right w:val="none" w:sz="0" w:space="0" w:color="auto"/>
      </w:divBdr>
    </w:div>
    <w:div w:id="609163089">
      <w:bodyDiv w:val="1"/>
      <w:marLeft w:val="0"/>
      <w:marRight w:val="0"/>
      <w:marTop w:val="0"/>
      <w:marBottom w:val="0"/>
      <w:divBdr>
        <w:top w:val="none" w:sz="0" w:space="0" w:color="auto"/>
        <w:left w:val="none" w:sz="0" w:space="0" w:color="auto"/>
        <w:bottom w:val="none" w:sz="0" w:space="0" w:color="auto"/>
        <w:right w:val="none" w:sz="0" w:space="0" w:color="auto"/>
      </w:divBdr>
    </w:div>
    <w:div w:id="788814176">
      <w:bodyDiv w:val="1"/>
      <w:marLeft w:val="0"/>
      <w:marRight w:val="0"/>
      <w:marTop w:val="0"/>
      <w:marBottom w:val="0"/>
      <w:divBdr>
        <w:top w:val="none" w:sz="0" w:space="0" w:color="auto"/>
        <w:left w:val="none" w:sz="0" w:space="0" w:color="auto"/>
        <w:bottom w:val="none" w:sz="0" w:space="0" w:color="auto"/>
        <w:right w:val="none" w:sz="0" w:space="0" w:color="auto"/>
      </w:divBdr>
    </w:div>
    <w:div w:id="802381973">
      <w:bodyDiv w:val="1"/>
      <w:marLeft w:val="0"/>
      <w:marRight w:val="0"/>
      <w:marTop w:val="0"/>
      <w:marBottom w:val="0"/>
      <w:divBdr>
        <w:top w:val="none" w:sz="0" w:space="0" w:color="auto"/>
        <w:left w:val="none" w:sz="0" w:space="0" w:color="auto"/>
        <w:bottom w:val="none" w:sz="0" w:space="0" w:color="auto"/>
        <w:right w:val="none" w:sz="0" w:space="0" w:color="auto"/>
      </w:divBdr>
    </w:div>
    <w:div w:id="858003836">
      <w:bodyDiv w:val="1"/>
      <w:marLeft w:val="0"/>
      <w:marRight w:val="0"/>
      <w:marTop w:val="0"/>
      <w:marBottom w:val="0"/>
      <w:divBdr>
        <w:top w:val="none" w:sz="0" w:space="0" w:color="auto"/>
        <w:left w:val="none" w:sz="0" w:space="0" w:color="auto"/>
        <w:bottom w:val="none" w:sz="0" w:space="0" w:color="auto"/>
        <w:right w:val="none" w:sz="0" w:space="0" w:color="auto"/>
      </w:divBdr>
    </w:div>
    <w:div w:id="988825687">
      <w:bodyDiv w:val="1"/>
      <w:marLeft w:val="0"/>
      <w:marRight w:val="0"/>
      <w:marTop w:val="0"/>
      <w:marBottom w:val="0"/>
      <w:divBdr>
        <w:top w:val="none" w:sz="0" w:space="0" w:color="auto"/>
        <w:left w:val="none" w:sz="0" w:space="0" w:color="auto"/>
        <w:bottom w:val="none" w:sz="0" w:space="0" w:color="auto"/>
        <w:right w:val="none" w:sz="0" w:space="0" w:color="auto"/>
      </w:divBdr>
    </w:div>
    <w:div w:id="1524786731">
      <w:bodyDiv w:val="1"/>
      <w:marLeft w:val="0"/>
      <w:marRight w:val="0"/>
      <w:marTop w:val="0"/>
      <w:marBottom w:val="0"/>
      <w:divBdr>
        <w:top w:val="none" w:sz="0" w:space="0" w:color="auto"/>
        <w:left w:val="none" w:sz="0" w:space="0" w:color="auto"/>
        <w:bottom w:val="none" w:sz="0" w:space="0" w:color="auto"/>
        <w:right w:val="none" w:sz="0" w:space="0" w:color="auto"/>
      </w:divBdr>
    </w:div>
    <w:div w:id="16213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43D4-DB6A-45CD-B8FA-0E925456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31</Pages>
  <Words>7923</Words>
  <Characters>45163</Characters>
  <Application>Microsoft Office Word</Application>
  <DocSecurity>0</DocSecurity>
  <Lines>376</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Cassation Court</cp:lastModifiedBy>
  <cp:revision>41</cp:revision>
  <cp:lastPrinted>2026-05-06T11:36:00Z</cp:lastPrinted>
  <dcterms:created xsi:type="dcterms:W3CDTF">2024-03-18T10:21:00Z</dcterms:created>
  <dcterms:modified xsi:type="dcterms:W3CDTF">2026-05-06T13:06:00Z</dcterms:modified>
</cp:coreProperties>
</file>